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01B4" w14:textId="77777777" w:rsidR="00C54E3D" w:rsidRDefault="00C54E3D" w:rsidP="003922DB">
      <w:pPr>
        <w:jc w:val="center"/>
        <w:rPr>
          <w:b/>
          <w:bCs/>
          <w:smallCaps/>
        </w:rPr>
      </w:pPr>
      <w:r w:rsidRPr="007779DF">
        <w:rPr>
          <w:b/>
          <w:bCs/>
          <w:smallCaps/>
        </w:rPr>
        <w:t>N</w:t>
      </w:r>
      <w:r>
        <w:rPr>
          <w:b/>
          <w:bCs/>
          <w:smallCaps/>
        </w:rPr>
        <w:t>orth</w:t>
      </w:r>
      <w:r w:rsidRPr="007779DF">
        <w:rPr>
          <w:b/>
          <w:bCs/>
          <w:smallCaps/>
        </w:rPr>
        <w:t xml:space="preserve"> D</w:t>
      </w:r>
      <w:r>
        <w:rPr>
          <w:b/>
          <w:bCs/>
          <w:smallCaps/>
        </w:rPr>
        <w:t>akota</w:t>
      </w:r>
    </w:p>
    <w:p w14:paraId="431EF8C8" w14:textId="77777777" w:rsidR="00C54E3D" w:rsidRPr="007779DF" w:rsidRDefault="00C54E3D" w:rsidP="003922DB">
      <w:pPr>
        <w:jc w:val="center"/>
        <w:rPr>
          <w:b/>
          <w:bCs/>
          <w:smallCaps/>
        </w:rPr>
      </w:pPr>
      <w:r>
        <w:rPr>
          <w:b/>
          <w:bCs/>
          <w:smallCaps/>
        </w:rPr>
        <w:t>State Board of Higher Education</w:t>
      </w:r>
    </w:p>
    <w:p w14:paraId="163AF8CF" w14:textId="77777777" w:rsidR="00C54E3D" w:rsidRPr="007779DF" w:rsidRDefault="00C54E3D" w:rsidP="003922DB">
      <w:pPr>
        <w:jc w:val="center"/>
        <w:rPr>
          <w:b/>
        </w:rPr>
      </w:pPr>
      <w:r>
        <w:rPr>
          <w:b/>
        </w:rPr>
        <w:t>Policy</w:t>
      </w:r>
      <w:r w:rsidRPr="007779DF">
        <w:rPr>
          <w:b/>
        </w:rPr>
        <w:t xml:space="preserve"> Manual</w:t>
      </w:r>
    </w:p>
    <w:p w14:paraId="6F67E31B" w14:textId="77777777" w:rsidR="00C54E3D" w:rsidRDefault="00C54E3D" w:rsidP="003922DB"/>
    <w:p w14:paraId="133167EC" w14:textId="4EE6E285" w:rsidR="00C54E3D" w:rsidRDefault="00C54E3D" w:rsidP="00BF761D">
      <w:pPr>
        <w:tabs>
          <w:tab w:val="right" w:pos="9360"/>
        </w:tabs>
      </w:pPr>
      <w:r w:rsidRPr="42D79433">
        <w:rPr>
          <w:b/>
          <w:bCs/>
        </w:rPr>
        <w:t xml:space="preserve">Policy: </w:t>
      </w:r>
      <w:r>
        <w:t>43</w:t>
      </w:r>
      <w:r w:rsidR="1C129CED">
        <w:t>1</w:t>
      </w:r>
      <w:r>
        <w:t xml:space="preserve"> Emeritus Status</w:t>
      </w:r>
    </w:p>
    <w:p w14:paraId="08B9D55A" w14:textId="77777777" w:rsidR="00D02870" w:rsidRDefault="00D02870" w:rsidP="00BF761D">
      <w:pPr>
        <w:tabs>
          <w:tab w:val="right" w:pos="9360"/>
        </w:tabs>
        <w:rPr>
          <w:b/>
          <w:bCs/>
        </w:rPr>
      </w:pPr>
    </w:p>
    <w:p w14:paraId="55CB7DB1" w14:textId="3DB538EA" w:rsidR="00691F96" w:rsidRDefault="00C54E3D" w:rsidP="00BF761D">
      <w:pPr>
        <w:tabs>
          <w:tab w:val="right" w:pos="9360"/>
        </w:tabs>
      </w:pPr>
      <w:r>
        <w:rPr>
          <w:b/>
          <w:bCs/>
        </w:rPr>
        <w:t xml:space="preserve">Effective: </w:t>
      </w:r>
      <w:r w:rsidR="0019783C">
        <w:t>September 23, 2025</w:t>
      </w:r>
    </w:p>
    <w:p w14:paraId="0421B804" w14:textId="5A2B805A" w:rsidR="00BF761D" w:rsidRDefault="00BF761D" w:rsidP="00C54E3D">
      <w:pPr>
        <w:pStyle w:val="BodyTextIndent"/>
        <w:pBdr>
          <w:bottom w:val="single" w:sz="4" w:space="1" w:color="auto"/>
        </w:pBdr>
        <w:ind w:firstLine="0"/>
        <w:rPr>
          <w:b/>
        </w:rPr>
      </w:pPr>
    </w:p>
    <w:p w14:paraId="51E7D389" w14:textId="77777777" w:rsidR="00C54E3D" w:rsidRPr="00BF761D" w:rsidRDefault="00C54E3D" w:rsidP="00C54E3D">
      <w:pPr>
        <w:pStyle w:val="BodyTextIndent"/>
        <w:ind w:firstLine="0"/>
        <w:rPr>
          <w:b/>
        </w:rPr>
      </w:pPr>
    </w:p>
    <w:p w14:paraId="1C9D29E0" w14:textId="3C370754" w:rsidR="00344375" w:rsidRDefault="00691F96" w:rsidP="00006567">
      <w:pPr>
        <w:pStyle w:val="BodyTextIndent"/>
        <w:numPr>
          <w:ilvl w:val="0"/>
          <w:numId w:val="1"/>
        </w:numPr>
        <w:tabs>
          <w:tab w:val="clear" w:pos="-1080"/>
          <w:tab w:val="clear" w:pos="-720"/>
          <w:tab w:val="clear" w:pos="0"/>
          <w:tab w:val="clear" w:pos="720"/>
          <w:tab w:val="clear" w:pos="1080"/>
          <w:tab w:val="clear" w:pos="2880"/>
        </w:tabs>
        <w:ind w:left="360"/>
      </w:pPr>
      <w:r>
        <w:t xml:space="preserve">The </w:t>
      </w:r>
      <w:r w:rsidR="00344375">
        <w:t>SBHE</w:t>
      </w:r>
      <w:r>
        <w:t xml:space="preserve"> may confer emeritus status upon retirement or after retirement to a </w:t>
      </w:r>
      <w:r w:rsidR="0061537D">
        <w:t>Commissioner</w:t>
      </w:r>
      <w:r>
        <w:t xml:space="preserve"> or president, based upon significant contributions or length of service to </w:t>
      </w:r>
      <w:r w:rsidR="00344375">
        <w:t>North Dakota</w:t>
      </w:r>
      <w:r>
        <w:t xml:space="preserve">, </w:t>
      </w:r>
      <w:r w:rsidR="00344375">
        <w:t>the NDUS,</w:t>
      </w:r>
      <w:r>
        <w:t xml:space="preserve"> or </w:t>
      </w:r>
      <w:r w:rsidR="00344375">
        <w:t xml:space="preserve">the </w:t>
      </w:r>
      <w:r>
        <w:t>institution.</w:t>
      </w:r>
    </w:p>
    <w:p w14:paraId="545C4799" w14:textId="77777777" w:rsidR="00691F96" w:rsidRDefault="00691F96" w:rsidP="00006567">
      <w:pPr>
        <w:pStyle w:val="BodyTextIndent"/>
        <w:tabs>
          <w:tab w:val="clear" w:pos="-1080"/>
          <w:tab w:val="clear" w:pos="-720"/>
          <w:tab w:val="clear" w:pos="0"/>
          <w:tab w:val="clear" w:pos="720"/>
          <w:tab w:val="clear" w:pos="1080"/>
          <w:tab w:val="clear" w:pos="2880"/>
        </w:tabs>
        <w:ind w:left="360" w:hanging="360"/>
      </w:pPr>
    </w:p>
    <w:p w14:paraId="73338E86" w14:textId="77777777" w:rsidR="00344375" w:rsidRDefault="00691F96" w:rsidP="00006567">
      <w:pPr>
        <w:pStyle w:val="BodyTextIndent"/>
        <w:numPr>
          <w:ilvl w:val="0"/>
          <w:numId w:val="1"/>
        </w:numPr>
        <w:tabs>
          <w:tab w:val="clear" w:pos="0"/>
          <w:tab w:val="clear" w:pos="720"/>
          <w:tab w:val="clear" w:pos="1080"/>
          <w:tab w:val="clear" w:pos="2880"/>
        </w:tabs>
        <w:ind w:left="360"/>
      </w:pPr>
      <w:r>
        <w:t xml:space="preserve">Institutions may confer emeritus status upon retirement or after retirement to faculty or senior </w:t>
      </w:r>
      <w:r w:rsidR="005B7942">
        <w:t>administrators or professionals</w:t>
      </w:r>
      <w:r w:rsidR="00344375">
        <w:t>,</w:t>
      </w:r>
      <w:r>
        <w:t xml:space="preserve"> excluding emeritus status for presidents</w:t>
      </w:r>
      <w:r w:rsidR="00344375">
        <w:t>,</w:t>
      </w:r>
      <w:r>
        <w:t xml:space="preserve"> pursuant to institution policies and procedures.</w:t>
      </w:r>
      <w:r w:rsidR="00006567">
        <w:t xml:space="preserve"> </w:t>
      </w:r>
      <w:r>
        <w:t>Criteria for emeritus status may include length of service to the institutions, significant contributions to the institution and North Dakota, or particularly distinguished service to an academic discipline.</w:t>
      </w:r>
    </w:p>
    <w:p w14:paraId="1BEF91A2" w14:textId="77777777" w:rsidR="00F37701" w:rsidRDefault="00F37701" w:rsidP="008B6F75">
      <w:pPr>
        <w:pStyle w:val="ListParagraph"/>
      </w:pPr>
    </w:p>
    <w:p w14:paraId="50B2BD81" w14:textId="77777777" w:rsidR="00F37701" w:rsidRDefault="00F37701" w:rsidP="00006567">
      <w:pPr>
        <w:pStyle w:val="BodyTextIndent"/>
        <w:numPr>
          <w:ilvl w:val="0"/>
          <w:numId w:val="1"/>
        </w:numPr>
        <w:tabs>
          <w:tab w:val="clear" w:pos="0"/>
          <w:tab w:val="clear" w:pos="720"/>
          <w:tab w:val="clear" w:pos="1080"/>
          <w:tab w:val="clear" w:pos="2880"/>
        </w:tabs>
        <w:ind w:left="360"/>
      </w:pPr>
      <w:r>
        <w:t>Institutions, including the System Office and Core Technology Services, may confer emeritus staff status pursuant to institution policies and procedures. Criteria for emeritus staff status may include length of service to the institution, significant contributions to the institution and North Dakota, or particularly distinguished service to the institution and the academic community.</w:t>
      </w:r>
    </w:p>
    <w:p w14:paraId="741CECE7" w14:textId="77777777" w:rsidR="00691F96" w:rsidRDefault="00691F96" w:rsidP="00006567">
      <w:pPr>
        <w:pStyle w:val="BodyTextIndent"/>
        <w:tabs>
          <w:tab w:val="clear" w:pos="0"/>
          <w:tab w:val="clear" w:pos="720"/>
          <w:tab w:val="clear" w:pos="1080"/>
          <w:tab w:val="clear" w:pos="2880"/>
        </w:tabs>
        <w:ind w:left="360" w:hanging="360"/>
      </w:pPr>
    </w:p>
    <w:p w14:paraId="14B96177" w14:textId="77777777" w:rsidR="00691F96" w:rsidRDefault="00691F96" w:rsidP="00006567">
      <w:pPr>
        <w:pStyle w:val="BodyTextIndent"/>
        <w:numPr>
          <w:ilvl w:val="0"/>
          <w:numId w:val="1"/>
        </w:numPr>
        <w:tabs>
          <w:tab w:val="clear" w:pos="-1080"/>
          <w:tab w:val="clear" w:pos="-720"/>
          <w:tab w:val="clear" w:pos="0"/>
          <w:tab w:val="clear" w:pos="720"/>
          <w:tab w:val="clear" w:pos="1080"/>
          <w:tab w:val="clear" w:pos="2880"/>
        </w:tabs>
        <w:ind w:left="360"/>
      </w:pPr>
      <w:r>
        <w:t>Emeritus status shall not include salary or other compensation or other rights, except privileges specified in institution policies or procedures.</w:t>
      </w:r>
    </w:p>
    <w:p w14:paraId="15A3F9D7" w14:textId="77777777" w:rsidR="00D02870" w:rsidRDefault="00D02870" w:rsidP="00006567"/>
    <w:p w14:paraId="26DCDC56" w14:textId="61D7D8D6" w:rsidR="00691F96" w:rsidRDefault="00D02870" w:rsidP="00006567">
      <w:r w:rsidRPr="00FF3F64">
        <w:rPr>
          <w:b/>
          <w:bCs/>
        </w:rPr>
        <w:t>HISTORY:</w:t>
      </w:r>
      <w:r w:rsidRPr="00D02870">
        <w:t xml:space="preserve"> New policy, SBHE </w:t>
      </w:r>
      <w:r w:rsidR="00FF3F64">
        <w:t xml:space="preserve">Meeting </w:t>
      </w:r>
      <w:r w:rsidRPr="00D02870">
        <w:t xml:space="preserve">minutes, September 15-16, 1983; Amendment, SBHE </w:t>
      </w:r>
      <w:r w:rsidR="00FF3F64">
        <w:t xml:space="preserve">Meeting </w:t>
      </w:r>
      <w:r w:rsidRPr="00D02870">
        <w:t xml:space="preserve">minutes, June 18, 1998; Amendment, SBHE </w:t>
      </w:r>
      <w:r w:rsidR="00FF3F64">
        <w:t xml:space="preserve">Meeting </w:t>
      </w:r>
      <w:r w:rsidRPr="00D02870">
        <w:t xml:space="preserve">minutes, December 15, 2005, Amendment, SBHE </w:t>
      </w:r>
      <w:r w:rsidR="00FF3F64">
        <w:t xml:space="preserve">Meeting </w:t>
      </w:r>
      <w:r w:rsidRPr="00D02870">
        <w:t>minutes, February 26, 2019</w:t>
      </w:r>
      <w:r w:rsidR="00FF3F64">
        <w:t>; Amend</w:t>
      </w:r>
      <w:r w:rsidR="0019783C">
        <w:t>ment</w:t>
      </w:r>
      <w:r w:rsidR="00FF3F64">
        <w:t>, SBHE Meeting minutes, October 26, 2023</w:t>
      </w:r>
      <w:r w:rsidR="0019783C">
        <w:t>; Amendment, SBHE Meeting minutes, September 23, 2025</w:t>
      </w:r>
      <w:r w:rsidRPr="00D02870">
        <w:t>.</w:t>
      </w:r>
    </w:p>
    <w:sectPr w:rsidR="00691F96" w:rsidSect="00006567">
      <w:endnotePr>
        <w:numFmt w:val="decimal"/>
      </w:endnotePr>
      <w:pgSz w:w="12240" w:h="15840"/>
      <w:pgMar w:top="1440" w:right="1440" w:bottom="1440" w:left="1440" w:header="1008"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C83"/>
    <w:multiLevelType w:val="hybridMultilevel"/>
    <w:tmpl w:val="9AA055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280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42"/>
    <w:rsid w:val="00006567"/>
    <w:rsid w:val="001837AF"/>
    <w:rsid w:val="0019783C"/>
    <w:rsid w:val="002A6ED5"/>
    <w:rsid w:val="00344375"/>
    <w:rsid w:val="003922DB"/>
    <w:rsid w:val="00556F3E"/>
    <w:rsid w:val="005B7942"/>
    <w:rsid w:val="0061537D"/>
    <w:rsid w:val="00691F96"/>
    <w:rsid w:val="0069522D"/>
    <w:rsid w:val="008B6F75"/>
    <w:rsid w:val="009156B7"/>
    <w:rsid w:val="009A4E76"/>
    <w:rsid w:val="00B57023"/>
    <w:rsid w:val="00BF761D"/>
    <w:rsid w:val="00C47CC6"/>
    <w:rsid w:val="00C54E3D"/>
    <w:rsid w:val="00D02870"/>
    <w:rsid w:val="00EC7CC3"/>
    <w:rsid w:val="00EE2867"/>
    <w:rsid w:val="00F37701"/>
    <w:rsid w:val="00FF3F64"/>
    <w:rsid w:val="1841343C"/>
    <w:rsid w:val="1C129CED"/>
    <w:rsid w:val="42D79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BB2FC"/>
  <w15:chartTrackingRefBased/>
  <w15:docId w15:val="{4EA93BB8-5F21-4CE1-BEDF-B7101853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1080"/>
        <w:tab w:val="left" w:pos="-720"/>
        <w:tab w:val="left" w:pos="0"/>
        <w:tab w:val="left" w:pos="360"/>
        <w:tab w:val="left" w:pos="720"/>
        <w:tab w:val="left" w:pos="1080"/>
        <w:tab w:val="left" w:pos="2880"/>
      </w:tabs>
      <w:ind w:firstLine="360"/>
      <w:jc w:val="both"/>
    </w:pPr>
  </w:style>
  <w:style w:type="paragraph" w:styleId="ListParagraph">
    <w:name w:val="List Paragraph"/>
    <w:basedOn w:val="Normal"/>
    <w:uiPriority w:val="34"/>
    <w:qFormat/>
    <w:rsid w:val="00344375"/>
    <w:pPr>
      <w:ind w:left="720"/>
    </w:pPr>
  </w:style>
  <w:style w:type="paragraph" w:styleId="BalloonText">
    <w:name w:val="Balloon Text"/>
    <w:basedOn w:val="Normal"/>
    <w:link w:val="BalloonTextChar"/>
    <w:uiPriority w:val="99"/>
    <w:semiHidden/>
    <w:unhideWhenUsed/>
    <w:rsid w:val="00006567"/>
    <w:rPr>
      <w:rFonts w:ascii="Segoe UI" w:hAnsi="Segoe UI" w:cs="Segoe UI"/>
      <w:sz w:val="18"/>
      <w:szCs w:val="18"/>
    </w:rPr>
  </w:style>
  <w:style w:type="character" w:customStyle="1" w:styleId="BalloonTextChar">
    <w:name w:val="Balloon Text Char"/>
    <w:link w:val="BalloonText"/>
    <w:uiPriority w:val="99"/>
    <w:semiHidden/>
    <w:rsid w:val="00006567"/>
    <w:rPr>
      <w:rFonts w:ascii="Segoe UI" w:hAnsi="Segoe UI" w:cs="Segoe UI"/>
      <w:snapToGrid w:val="0"/>
      <w:sz w:val="18"/>
      <w:szCs w:val="18"/>
    </w:rPr>
  </w:style>
  <w:style w:type="character" w:styleId="CommentReference">
    <w:name w:val="annotation reference"/>
    <w:uiPriority w:val="99"/>
    <w:semiHidden/>
    <w:unhideWhenUsed/>
    <w:rsid w:val="00006567"/>
    <w:rPr>
      <w:sz w:val="16"/>
      <w:szCs w:val="16"/>
    </w:rPr>
  </w:style>
  <w:style w:type="paragraph" w:styleId="CommentText">
    <w:name w:val="annotation text"/>
    <w:basedOn w:val="Normal"/>
    <w:link w:val="CommentTextChar"/>
    <w:uiPriority w:val="99"/>
    <w:semiHidden/>
    <w:unhideWhenUsed/>
    <w:rsid w:val="00006567"/>
    <w:rPr>
      <w:sz w:val="20"/>
    </w:rPr>
  </w:style>
  <w:style w:type="character" w:customStyle="1" w:styleId="CommentTextChar">
    <w:name w:val="Comment Text Char"/>
    <w:link w:val="CommentText"/>
    <w:uiPriority w:val="99"/>
    <w:semiHidden/>
    <w:rsid w:val="00006567"/>
    <w:rPr>
      <w:snapToGrid w:val="0"/>
    </w:rPr>
  </w:style>
  <w:style w:type="paragraph" w:styleId="CommentSubject">
    <w:name w:val="annotation subject"/>
    <w:basedOn w:val="CommentText"/>
    <w:next w:val="CommentText"/>
    <w:link w:val="CommentSubjectChar"/>
    <w:uiPriority w:val="99"/>
    <w:semiHidden/>
    <w:unhideWhenUsed/>
    <w:rsid w:val="00006567"/>
    <w:rPr>
      <w:b/>
      <w:bCs/>
    </w:rPr>
  </w:style>
  <w:style w:type="character" w:customStyle="1" w:styleId="CommentSubjectChar">
    <w:name w:val="Comment Subject Char"/>
    <w:link w:val="CommentSubject"/>
    <w:uiPriority w:val="99"/>
    <w:semiHidden/>
    <w:rsid w:val="00006567"/>
    <w:rPr>
      <w:b/>
      <w:bCs/>
      <w:snapToGrid w:val="0"/>
    </w:rPr>
  </w:style>
  <w:style w:type="paragraph" w:styleId="Revision">
    <w:name w:val="Revision"/>
    <w:hidden/>
    <w:uiPriority w:val="99"/>
    <w:semiHidden/>
    <w:rsid w:val="00D0287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66CDC1534DD64089122AEA045C581B" ma:contentTypeVersion="19" ma:contentTypeDescription="Create a new document." ma:contentTypeScope="" ma:versionID="1dc2d04fe75ca76abc6e215414e80275">
  <xsd:schema xmlns:xsd="http://www.w3.org/2001/XMLSchema" xmlns:xs="http://www.w3.org/2001/XMLSchema" xmlns:p="http://schemas.microsoft.com/office/2006/metadata/properties" xmlns:ns2="d4da351a-fa21-4c81-b685-94b6f55b9278" xmlns:ns3="2d7af8b0-3728-4893-a17b-2640a11eff7e" targetNamespace="http://schemas.microsoft.com/office/2006/metadata/properties" ma:root="true" ma:fieldsID="7a7ccaa5b97ba57cef0e2ef77231b5c6" ns2:_="" ns3:_="">
    <xsd:import namespace="d4da351a-fa21-4c81-b685-94b6f55b9278"/>
    <xsd:import namespace="2d7af8b0-3728-4893-a17b-2640a11eff7e"/>
    <xsd:element name="properties">
      <xsd:complexType>
        <xsd:sequence>
          <xsd:element name="documentManagement">
            <xsd:complexType>
              <xsd:all>
                <xsd:element ref="ns2:SBHE_x0020_Policy_x0020_Number"/>
                <xsd:element ref="ns2:MediaServiceMetadata" minOccurs="0"/>
                <xsd:element ref="ns2:MediaServiceFastMetadata" minOccurs="0"/>
                <xsd:element ref="ns2:Cabinet_x0020_Date" minOccurs="0"/>
                <xsd:element ref="ns2:Committee_x0020_Date" minOccurs="0"/>
                <xsd:element ref="ns2:Council_x0020_Date" minOccurs="0"/>
                <xsd:element ref="ns2:SBHE_x0020_Dat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a351a-fa21-4c81-b685-94b6f55b9278" elementFormDefault="qualified">
    <xsd:import namespace="http://schemas.microsoft.com/office/2006/documentManagement/types"/>
    <xsd:import namespace="http://schemas.microsoft.com/office/infopath/2007/PartnerControls"/>
    <xsd:element name="SBHE_x0020_Policy_x0020_Number" ma:index="8" ma:displayName="SBHE Policy Number" ma:format="Dropdown" ma:indexed="true" ma:internalName="SBHE_x0020_Policy_x0020_Numbe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binet_x0020_Date" ma:index="13" nillable="true" ma:displayName="Cabinet Date" ma:format="DateOnly" ma:internalName="Cabinet_x0020_Date">
      <xsd:simpleType>
        <xsd:restriction base="dms:DateTime"/>
      </xsd:simpleType>
    </xsd:element>
    <xsd:element name="Committee_x0020_Date" ma:index="14" nillable="true" ma:displayName="Committee Date" ma:format="DateOnly" ma:internalName="Committee_x0020_Date">
      <xsd:simpleType>
        <xsd:restriction base="dms:DateTime"/>
      </xsd:simpleType>
    </xsd:element>
    <xsd:element name="Council_x0020_Date" ma:index="15" nillable="true" ma:displayName="Council Date" ma:format="DateOnly" ma:internalName="Council_x0020_Date">
      <xsd:simpleType>
        <xsd:restriction base="dms:DateTime"/>
      </xsd:simpleType>
    </xsd:element>
    <xsd:element name="SBHE_x0020_Date" ma:index="16" nillable="true" ma:displayName="SBHE Date" ma:format="DateOnly" ma:internalName="SBHE_x0020_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af8b0-3728-4893-a17b-2640a11eff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ittee_x0020_Date xmlns="d4da351a-fa21-4c81-b685-94b6f55b9278" xsi:nil="true"/>
    <SBHE_x0020_Date xmlns="d4da351a-fa21-4c81-b685-94b6f55b9278">2005-12-15T06:00:00+00:00</SBHE_x0020_Date>
    <Cabinet_x0020_Date xmlns="d4da351a-fa21-4c81-b685-94b6f55b9278" xsi:nil="true"/>
    <Council_x0020_Date xmlns="d4da351a-fa21-4c81-b685-94b6f55b9278" xsi:nil="true"/>
    <SBHE_x0020_Policy_x0020_Number xmlns="d4da351a-fa21-4c81-b685-94b6f55b9278">431</SBHE_x0020_Policy_x0020_Number>
  </documentManagement>
</p:properties>
</file>

<file path=customXml/itemProps1.xml><?xml version="1.0" encoding="utf-8"?>
<ds:datastoreItem xmlns:ds="http://schemas.openxmlformats.org/officeDocument/2006/customXml" ds:itemID="{7FFC81C8-BF88-420C-9B13-50B0EF0C96BB}">
  <ds:schemaRefs>
    <ds:schemaRef ds:uri="http://schemas.microsoft.com/office/2006/metadata/longProperties"/>
  </ds:schemaRefs>
</ds:datastoreItem>
</file>

<file path=customXml/itemProps2.xml><?xml version="1.0" encoding="utf-8"?>
<ds:datastoreItem xmlns:ds="http://schemas.openxmlformats.org/officeDocument/2006/customXml" ds:itemID="{AA3B35E7-E38F-4790-9F73-C259B7BF1229}"/>
</file>

<file path=customXml/itemProps3.xml><?xml version="1.0" encoding="utf-8"?>
<ds:datastoreItem xmlns:ds="http://schemas.openxmlformats.org/officeDocument/2006/customXml" ds:itemID="{8BC8C728-0797-4B0D-AA55-8190ABA5649A}">
  <ds:schemaRefs>
    <ds:schemaRef ds:uri="http://schemas.microsoft.com/sharepoint/v3/contenttype/forms"/>
  </ds:schemaRefs>
</ds:datastoreItem>
</file>

<file path=customXml/itemProps4.xml><?xml version="1.0" encoding="utf-8"?>
<ds:datastoreItem xmlns:ds="http://schemas.openxmlformats.org/officeDocument/2006/customXml" ds:itemID="{E759710A-B8D3-4605-8AFD-480120557813}">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 ds:uri="74508287-a23a-4d49-af1d-bf86c211b4e5"/>
    <ds:schemaRef ds:uri="2d7af8b0-3728-4893-a17b-2640a11eff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1394</Characters>
  <Application>Microsoft Office Word</Application>
  <DocSecurity>0</DocSecurity>
  <Lines>11</Lines>
  <Paragraphs>3</Paragraphs>
  <ScaleCrop>false</ScaleCrop>
  <Company>ND University System</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Asplund</dc:creator>
  <cp:keywords/>
  <cp:lastModifiedBy>Pieske, Christopher</cp:lastModifiedBy>
  <cp:revision>10</cp:revision>
  <cp:lastPrinted>1998-06-22T16:04:00Z</cp:lastPrinted>
  <dcterms:created xsi:type="dcterms:W3CDTF">2021-12-02T19:24:00Z</dcterms:created>
  <dcterms:modified xsi:type="dcterms:W3CDTF">2025-09-29T17:02:00Z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SBHE Policy Number1">
    <vt:lpwstr>430.2</vt:lpwstr>
  </property>
  <property fmtid="{D5CDD505-2E9C-101B-9397-08002B2CF9AE}" pid="6" name="ContentTypeId">
    <vt:lpwstr>0x0101003C66CDC1534DD64089122AEA045C581B</vt:lpwstr>
  </property>
  <property fmtid="{D5CDD505-2E9C-101B-9397-08002B2CF9AE}" pid="7" name="SBHE Policy Number">
    <vt:lpwstr>430.2</vt:lpwstr>
  </property>
</Properties>
</file>