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5267" w14:textId="77777777" w:rsidR="00ED0B9D" w:rsidRDefault="000C6E92">
      <w:pPr>
        <w:pStyle w:val="Title"/>
        <w:spacing w:line="235" w:lineRule="auto"/>
      </w:pP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One-</w:t>
      </w:r>
      <w:r>
        <w:rPr>
          <w:spacing w:val="-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Tenure-Clock</w:t>
      </w:r>
      <w:r>
        <w:rPr>
          <w:spacing w:val="-5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 Exceptional or Extenuating Circumstances</w:t>
      </w:r>
    </w:p>
    <w:p w14:paraId="57A15268" w14:textId="77777777" w:rsidR="00ED0B9D" w:rsidRDefault="00ED0B9D">
      <w:pPr>
        <w:pStyle w:val="BodyText"/>
        <w:spacing w:before="244"/>
      </w:pPr>
    </w:p>
    <w:p w14:paraId="57A15269" w14:textId="77777777" w:rsidR="00ED0B9D" w:rsidRDefault="000C6E92">
      <w:pPr>
        <w:pStyle w:val="BodyText"/>
        <w:ind w:left="301"/>
      </w:pPr>
      <w:r>
        <w:rPr>
          <w:spacing w:val="-2"/>
        </w:rPr>
        <w:t>Name:</w:t>
      </w:r>
    </w:p>
    <w:p w14:paraId="57A1526A" w14:textId="77777777" w:rsidR="00ED0B9D" w:rsidRDefault="000C6E92">
      <w:pPr>
        <w:pStyle w:val="BodyText"/>
        <w:spacing w:before="235"/>
        <w:ind w:left="287"/>
      </w:pPr>
      <w:r>
        <w:rPr>
          <w:spacing w:val="-2"/>
        </w:rPr>
        <w:t>Department:</w:t>
      </w:r>
    </w:p>
    <w:p w14:paraId="57A1526B" w14:textId="77777777" w:rsidR="00ED0B9D" w:rsidRDefault="000C6E92">
      <w:pPr>
        <w:pStyle w:val="BodyText"/>
        <w:spacing w:before="217"/>
        <w:ind w:left="287"/>
      </w:pPr>
      <w:r>
        <w:rPr>
          <w:spacing w:val="-2"/>
        </w:rPr>
        <w:t>College/School:</w:t>
      </w:r>
    </w:p>
    <w:p w14:paraId="57A1526C" w14:textId="77777777" w:rsidR="00ED0B9D" w:rsidRDefault="000C6E92">
      <w:pPr>
        <w:pStyle w:val="BodyText"/>
        <w:spacing w:before="218"/>
        <w:ind w:left="287"/>
      </w:pPr>
      <w:r>
        <w:rPr>
          <w:spacing w:val="-2"/>
        </w:rPr>
        <w:t>Phone/email:</w:t>
      </w:r>
    </w:p>
    <w:p w14:paraId="57A1526D" w14:textId="77777777" w:rsidR="00ED0B9D" w:rsidRDefault="000C6E92">
      <w:pPr>
        <w:pStyle w:val="BodyText"/>
        <w:spacing w:before="204"/>
        <w:ind w:left="287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rPr>
          <w:spacing w:val="-2"/>
        </w:rPr>
        <w:t>appointment:</w:t>
      </w:r>
    </w:p>
    <w:p w14:paraId="57A1526E" w14:textId="77777777" w:rsidR="00ED0B9D" w:rsidRDefault="000C6E92">
      <w:pPr>
        <w:pStyle w:val="BodyText"/>
        <w:spacing w:before="202" w:line="290" w:lineRule="exact"/>
        <w:ind w:left="287"/>
      </w:pPr>
      <w:r>
        <w:t>Required</w:t>
      </w:r>
      <w:r>
        <w:rPr>
          <w:spacing w:val="-6"/>
        </w:rPr>
        <w:t xml:space="preserve"> </w:t>
      </w:r>
      <w:r>
        <w:t>tenure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rPr>
          <w:spacing w:val="-2"/>
        </w:rPr>
        <w:t>appointment*:</w:t>
      </w:r>
    </w:p>
    <w:p w14:paraId="57A1526F" w14:textId="24070568" w:rsidR="00ED0B9D" w:rsidRDefault="000C6E92">
      <w:pPr>
        <w:spacing w:line="290" w:lineRule="exact"/>
        <w:ind w:left="288"/>
        <w:rPr>
          <w:i/>
          <w:sz w:val="24"/>
        </w:rPr>
      </w:pPr>
      <w:r>
        <w:rPr>
          <w:sz w:val="24"/>
        </w:rPr>
        <w:t>*</w:t>
      </w:r>
      <w:proofErr w:type="gramStart"/>
      <w:r>
        <w:rPr>
          <w:i/>
          <w:sz w:val="24"/>
        </w:rPr>
        <w:t>your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sixth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tenure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ordinarily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required</w:t>
      </w:r>
      <w:proofErr w:type="gramEnd"/>
    </w:p>
    <w:p w14:paraId="57A15270" w14:textId="77777777" w:rsidR="00ED0B9D" w:rsidRDefault="00ED0B9D">
      <w:pPr>
        <w:pStyle w:val="BodyText"/>
        <w:rPr>
          <w:i/>
        </w:rPr>
      </w:pPr>
    </w:p>
    <w:p w14:paraId="57A15271" w14:textId="77777777" w:rsidR="00ED0B9D" w:rsidRDefault="00ED0B9D">
      <w:pPr>
        <w:pStyle w:val="BodyText"/>
        <w:rPr>
          <w:i/>
        </w:rPr>
      </w:pPr>
    </w:p>
    <w:p w14:paraId="57A15272" w14:textId="77777777" w:rsidR="00ED0B9D" w:rsidRDefault="00ED0B9D">
      <w:pPr>
        <w:pStyle w:val="BodyText"/>
        <w:spacing w:before="271"/>
        <w:rPr>
          <w:i/>
        </w:rPr>
      </w:pPr>
    </w:p>
    <w:p w14:paraId="57A15273" w14:textId="77777777" w:rsidR="00ED0B9D" w:rsidRDefault="000C6E92">
      <w:pPr>
        <w:pStyle w:val="BodyText"/>
        <w:ind w:left="314"/>
      </w:pP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based,</w:t>
      </w:r>
      <w:r>
        <w:rPr>
          <w:spacing w:val="-2"/>
        </w:rPr>
        <w:t xml:space="preserve"> including:</w:t>
      </w:r>
    </w:p>
    <w:p w14:paraId="57A15274" w14:textId="77777777" w:rsidR="00ED0B9D" w:rsidRDefault="00ED0B9D">
      <w:pPr>
        <w:pStyle w:val="BodyText"/>
        <w:spacing w:before="54"/>
      </w:pPr>
    </w:p>
    <w:p w14:paraId="57A15275" w14:textId="77777777" w:rsidR="00ED0B9D" w:rsidRDefault="000C6E92">
      <w:pPr>
        <w:pStyle w:val="ListParagraph"/>
        <w:numPr>
          <w:ilvl w:val="0"/>
          <w:numId w:val="1"/>
        </w:numPr>
        <w:tabs>
          <w:tab w:val="left" w:pos="792"/>
        </w:tabs>
        <w:spacing w:before="1"/>
        <w:ind w:left="792" w:hanging="318"/>
        <w:rPr>
          <w:sz w:val="24"/>
        </w:rPr>
      </w:pP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compromising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7A15276" w14:textId="77777777" w:rsidR="00ED0B9D" w:rsidRDefault="000C6E92">
      <w:pPr>
        <w:pStyle w:val="ListParagraph"/>
        <w:numPr>
          <w:ilvl w:val="0"/>
          <w:numId w:val="1"/>
        </w:numPr>
        <w:tabs>
          <w:tab w:val="left" w:pos="792"/>
          <w:tab w:val="left" w:pos="794"/>
        </w:tabs>
        <w:spacing w:before="2" w:line="235" w:lineRule="auto"/>
        <w:ind w:right="208"/>
        <w:rPr>
          <w:sz w:val="24"/>
        </w:rPr>
      </w:pPr>
      <w:r>
        <w:rPr>
          <w:sz w:val="24"/>
        </w:rPr>
        <w:t>Explanation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substantially</w:t>
      </w:r>
      <w:r>
        <w:rPr>
          <w:spacing w:val="-3"/>
          <w:sz w:val="24"/>
        </w:rPr>
        <w:t xml:space="preserve"> </w:t>
      </w:r>
      <w:r>
        <w:rPr>
          <w:sz w:val="24"/>
        </w:rPr>
        <w:t>impeded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4"/>
          <w:sz w:val="24"/>
        </w:rPr>
        <w:t xml:space="preserve"> </w:t>
      </w:r>
      <w:r>
        <w:rPr>
          <w:sz w:val="24"/>
        </w:rPr>
        <w:t>tenure,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 outline of any specific activity that </w:t>
      </w:r>
      <w:proofErr w:type="gramStart"/>
      <w:r>
        <w:rPr>
          <w:sz w:val="24"/>
        </w:rPr>
        <w:t>was impeded</w:t>
      </w:r>
      <w:proofErr w:type="gramEnd"/>
      <w:r>
        <w:rPr>
          <w:sz w:val="24"/>
        </w:rPr>
        <w:t xml:space="preserve"> in each area of faculty obligation; and</w:t>
      </w:r>
    </w:p>
    <w:p w14:paraId="57A15277" w14:textId="77777777" w:rsidR="00ED0B9D" w:rsidRDefault="000C6E92">
      <w:pPr>
        <w:pStyle w:val="ListParagraph"/>
        <w:numPr>
          <w:ilvl w:val="0"/>
          <w:numId w:val="1"/>
        </w:numPr>
        <w:tabs>
          <w:tab w:val="left" w:pos="792"/>
          <w:tab w:val="left" w:pos="794"/>
        </w:tabs>
        <w:spacing w:before="1" w:line="235" w:lineRule="auto"/>
        <w:ind w:right="745"/>
        <w:rPr>
          <w:sz w:val="24"/>
        </w:rPr>
      </w:pP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toward</w:t>
      </w:r>
      <w:r>
        <w:rPr>
          <w:spacing w:val="-4"/>
          <w:sz w:val="24"/>
        </w:rPr>
        <w:t xml:space="preserve"> </w:t>
      </w:r>
      <w:r>
        <w:rPr>
          <w:sz w:val="24"/>
        </w:rPr>
        <w:t>tenure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expect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accomplish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one-year period of extension.</w:t>
      </w:r>
    </w:p>
    <w:p w14:paraId="57A15278" w14:textId="77777777" w:rsidR="00ED0B9D" w:rsidRDefault="00ED0B9D">
      <w:pPr>
        <w:pStyle w:val="ListParagraph"/>
        <w:spacing w:line="235" w:lineRule="auto"/>
        <w:rPr>
          <w:sz w:val="24"/>
        </w:rPr>
        <w:sectPr w:rsidR="00ED0B9D" w:rsidSect="00412148">
          <w:footerReference w:type="default" r:id="rId11"/>
          <w:type w:val="continuous"/>
          <w:pgSz w:w="12240" w:h="15840"/>
          <w:pgMar w:top="780" w:right="360" w:bottom="400" w:left="720" w:header="0" w:footer="216" w:gutter="0"/>
          <w:pgNumType w:start="1"/>
          <w:cols w:space="720"/>
          <w:docGrid w:linePitch="299"/>
        </w:sectPr>
      </w:pPr>
    </w:p>
    <w:p w14:paraId="57A15279" w14:textId="77777777" w:rsidR="00ED0B9D" w:rsidRDefault="000C6E92">
      <w:pPr>
        <w:pStyle w:val="BodyText"/>
        <w:spacing w:before="22"/>
        <w:ind w:left="287"/>
      </w:pPr>
      <w:r>
        <w:lastRenderedPageBreak/>
        <w:t>This</w:t>
      </w:r>
      <w:r>
        <w:rPr>
          <w:spacing w:val="-4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57A1527A" w14:textId="77777777" w:rsidR="00ED0B9D" w:rsidRDefault="000C6E92">
      <w:pPr>
        <w:pStyle w:val="ListParagraph"/>
        <w:numPr>
          <w:ilvl w:val="1"/>
          <w:numId w:val="1"/>
        </w:numPr>
        <w:tabs>
          <w:tab w:val="left" w:pos="1479"/>
        </w:tabs>
        <w:spacing w:before="16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updated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CV</w:t>
      </w:r>
      <w:proofErr w:type="gramEnd"/>
      <w:r>
        <w:rPr>
          <w:spacing w:val="-5"/>
          <w:sz w:val="24"/>
        </w:rPr>
        <w:t>,</w:t>
      </w:r>
    </w:p>
    <w:p w14:paraId="57A1527B" w14:textId="77777777" w:rsidR="00ED0B9D" w:rsidRDefault="000C6E92">
      <w:pPr>
        <w:pStyle w:val="ListParagraph"/>
        <w:numPr>
          <w:ilvl w:val="1"/>
          <w:numId w:val="1"/>
        </w:numPr>
        <w:tabs>
          <w:tab w:val="left" w:pos="1479"/>
        </w:tabs>
        <w:spacing w:line="288" w:lineRule="exact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hiring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LOU,</w:t>
      </w:r>
    </w:p>
    <w:p w14:paraId="57A1527C" w14:textId="77777777" w:rsidR="00ED0B9D" w:rsidRDefault="000C6E92">
      <w:pPr>
        <w:pStyle w:val="ListParagraph"/>
        <w:numPr>
          <w:ilvl w:val="1"/>
          <w:numId w:val="1"/>
        </w:numPr>
        <w:tabs>
          <w:tab w:val="left" w:pos="1479"/>
        </w:tabs>
        <w:spacing w:line="288" w:lineRule="exact"/>
        <w:rPr>
          <w:sz w:val="24"/>
        </w:rPr>
      </w:pPr>
      <w:r>
        <w:rPr>
          <w:sz w:val="24"/>
        </w:rPr>
        <w:t xml:space="preserve">Your most recent faculty </w:t>
      </w:r>
      <w:r>
        <w:rPr>
          <w:spacing w:val="-2"/>
          <w:sz w:val="24"/>
        </w:rPr>
        <w:t>contract,</w:t>
      </w:r>
    </w:p>
    <w:p w14:paraId="57A1527D" w14:textId="77777777" w:rsidR="00ED0B9D" w:rsidRDefault="000C6E92">
      <w:pPr>
        <w:pStyle w:val="ListParagraph"/>
        <w:numPr>
          <w:ilvl w:val="1"/>
          <w:numId w:val="1"/>
        </w:numPr>
        <w:tabs>
          <w:tab w:val="left" w:pos="1479"/>
        </w:tabs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school/college.</w:t>
      </w:r>
    </w:p>
    <w:p w14:paraId="57A1527E" w14:textId="77777777" w:rsidR="00ED0B9D" w:rsidRDefault="000C6E92">
      <w:pPr>
        <w:pStyle w:val="BodyText"/>
        <w:spacing w:before="92" w:line="235" w:lineRule="auto"/>
        <w:ind w:left="274" w:right="539"/>
      </w:pPr>
      <w:r>
        <w:t xml:space="preserve">Requests should </w:t>
      </w:r>
      <w:proofErr w:type="gramStart"/>
      <w:r>
        <w:t>be made</w:t>
      </w:r>
      <w:proofErr w:type="gramEnd"/>
      <w:r>
        <w:t xml:space="preserve"> as soon as it becomes clear that extenuating circumstances have </w:t>
      </w:r>
      <w:proofErr w:type="gramStart"/>
      <w:r>
        <w:t>substantially impeded</w:t>
      </w:r>
      <w:proofErr w:type="gramEnd"/>
      <w:r>
        <w:t xml:space="preserve"> progress towards </w:t>
      </w:r>
      <w:proofErr w:type="gramStart"/>
      <w:r>
        <w:t>tenure, but</w:t>
      </w:r>
      <w:proofErr w:type="gramEnd"/>
      <w:r>
        <w:t xml:space="preserve"> must </w:t>
      </w:r>
      <w:proofErr w:type="gramStart"/>
      <w:r>
        <w:t>be made</w:t>
      </w:r>
      <w:proofErr w:type="gramEnd"/>
      <w:r>
        <w:t xml:space="preserve"> no later than August 15 preceding your final probationary year. </w:t>
      </w:r>
      <w:proofErr w:type="gramStart"/>
      <w:r>
        <w:t>Above all, absent</w:t>
      </w:r>
      <w:proofErr w:type="gramEnd"/>
      <w:r>
        <w:t xml:space="preserve"> extraordinary circumstances, you must not wait until the time of a tenure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extension.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Handbook,</w:t>
      </w:r>
      <w:r>
        <w:rPr>
          <w:spacing w:val="-3"/>
        </w:rPr>
        <w:t xml:space="preserve"> </w:t>
      </w:r>
      <w:r>
        <w:t>Section</w:t>
      </w:r>
    </w:p>
    <w:p w14:paraId="57A1527F" w14:textId="77777777" w:rsidR="00ED0B9D" w:rsidRDefault="000C6E92">
      <w:pPr>
        <w:pStyle w:val="BodyText"/>
        <w:spacing w:before="4" w:line="235" w:lineRule="auto"/>
        <w:ind w:left="274" w:right="1256"/>
      </w:pPr>
      <w:r>
        <w:t>I.V.3.C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one-year</w:t>
      </w:r>
      <w:r>
        <w:rPr>
          <w:spacing w:val="-2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six-year probationary period.</w:t>
      </w:r>
    </w:p>
    <w:p w14:paraId="57A15280" w14:textId="77777777" w:rsidR="00ED0B9D" w:rsidRDefault="000C6E92">
      <w:pPr>
        <w:pStyle w:val="BodyText"/>
        <w:spacing w:before="289" w:line="235" w:lineRule="auto"/>
        <w:ind w:left="274" w:right="539"/>
      </w:pPr>
      <w:r>
        <w:t>I understand the conditions associated with the granting of my request for an extension of my probationary period and accept the one-year extension as an arrangement which does not render an automatic granting of</w:t>
      </w:r>
      <w:r>
        <w:rPr>
          <w:spacing w:val="-1"/>
        </w:rPr>
        <w:t xml:space="preserve"> </w:t>
      </w:r>
      <w:r>
        <w:t>tenure.</w:t>
      </w:r>
      <w:r>
        <w:rPr>
          <w:spacing w:val="-1"/>
        </w:rPr>
        <w:t xml:space="preserve"> </w:t>
      </w:r>
      <w:r>
        <w:t>I also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that, should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 probationary period</w:t>
      </w:r>
      <w:r>
        <w:rPr>
          <w:spacing w:val="-1"/>
        </w:rPr>
        <w:t xml:space="preserve"> </w:t>
      </w:r>
      <w:proofErr w:type="gramStart"/>
      <w:r>
        <w:t>be granted</w:t>
      </w:r>
      <w:proofErr w:type="gramEnd"/>
      <w:r>
        <w:t>,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2"/>
        </w:rPr>
        <w:t xml:space="preserve"> </w:t>
      </w:r>
      <w:r>
        <w:t>extended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 my application for tenure.</w:t>
      </w:r>
    </w:p>
    <w:p w14:paraId="57A15281" w14:textId="77777777" w:rsidR="00ED0B9D" w:rsidRDefault="00ED0B9D">
      <w:pPr>
        <w:pStyle w:val="BodyText"/>
        <w:spacing w:before="279"/>
      </w:pPr>
    </w:p>
    <w:p w14:paraId="57A15282" w14:textId="77777777" w:rsidR="00ED0B9D" w:rsidRDefault="000C6E92">
      <w:pPr>
        <w:pStyle w:val="BodyText"/>
        <w:tabs>
          <w:tab w:val="left" w:pos="7474"/>
        </w:tabs>
        <w:ind w:left="287"/>
        <w:rPr>
          <w:position w:val="1"/>
        </w:rPr>
      </w:pPr>
      <w:r>
        <w:rPr>
          <w:spacing w:val="-2"/>
        </w:rPr>
        <w:t>Signature</w:t>
      </w:r>
      <w:r>
        <w:tab/>
      </w:r>
      <w:r>
        <w:rPr>
          <w:spacing w:val="-4"/>
          <w:position w:val="1"/>
        </w:rPr>
        <w:t>Date</w:t>
      </w:r>
    </w:p>
    <w:p w14:paraId="22B3125A" w14:textId="407D5A64" w:rsidR="00D44316" w:rsidRDefault="00D44316" w:rsidP="00D44316">
      <w:pPr>
        <w:pStyle w:val="BodyText"/>
        <w:spacing w:before="79"/>
      </w:pPr>
    </w:p>
    <w:p w14:paraId="68397DA8" w14:textId="1023B908" w:rsidR="00D44316" w:rsidRDefault="00D44316" w:rsidP="00D44316">
      <w:pPr>
        <w:pStyle w:val="BodyText"/>
        <w:spacing w:before="79"/>
      </w:pPr>
      <w:r>
        <w:tab/>
      </w:r>
      <w:sdt>
        <w:sdtPr>
          <w:id w:val="63815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Approved</w:t>
      </w:r>
    </w:p>
    <w:p w14:paraId="0C35E522" w14:textId="62779769" w:rsidR="00D44316" w:rsidRDefault="00D44316" w:rsidP="00D44316">
      <w:pPr>
        <w:pStyle w:val="BodyText"/>
        <w:spacing w:before="79"/>
        <w:rPr>
          <w:rFonts w:ascii="MS Gothic" w:eastAsia="MS Gothic" w:hAnsi="MS Gothic"/>
          <w:spacing w:val="40"/>
          <w:sz w:val="20"/>
        </w:rPr>
      </w:pPr>
      <w:r>
        <w:tab/>
      </w:r>
      <w:sdt>
        <w:sdtPr>
          <w:id w:val="109027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approved </w:t>
      </w:r>
    </w:p>
    <w:p w14:paraId="57A15285" w14:textId="0788B5CC" w:rsidR="00ED0B9D" w:rsidRDefault="000C6E92">
      <w:pPr>
        <w:pStyle w:val="BodyText"/>
        <w:spacing w:before="79"/>
        <w:ind w:left="274"/>
      </w:pPr>
      <w:r>
        <w:t>Department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explanation:</w:t>
      </w:r>
    </w:p>
    <w:p w14:paraId="57A15286" w14:textId="77777777" w:rsidR="00ED0B9D" w:rsidRDefault="00ED0B9D">
      <w:pPr>
        <w:pStyle w:val="BodyText"/>
      </w:pPr>
    </w:p>
    <w:p w14:paraId="57A15287" w14:textId="77777777" w:rsidR="00ED0B9D" w:rsidRDefault="00ED0B9D">
      <w:pPr>
        <w:pStyle w:val="BodyText"/>
      </w:pPr>
    </w:p>
    <w:p w14:paraId="57A15288" w14:textId="77777777" w:rsidR="00ED0B9D" w:rsidRDefault="00ED0B9D">
      <w:pPr>
        <w:pStyle w:val="BodyText"/>
      </w:pPr>
    </w:p>
    <w:p w14:paraId="57A15289" w14:textId="77777777" w:rsidR="00ED0B9D" w:rsidRDefault="00ED0B9D">
      <w:pPr>
        <w:pStyle w:val="BodyText"/>
      </w:pPr>
    </w:p>
    <w:p w14:paraId="57A1528A" w14:textId="77777777" w:rsidR="00ED0B9D" w:rsidRDefault="00ED0B9D">
      <w:pPr>
        <w:pStyle w:val="BodyText"/>
      </w:pPr>
    </w:p>
    <w:p w14:paraId="57A1528B" w14:textId="77777777" w:rsidR="00ED0B9D" w:rsidRDefault="00ED0B9D">
      <w:pPr>
        <w:pStyle w:val="BodyText"/>
      </w:pPr>
    </w:p>
    <w:p w14:paraId="57A1528C" w14:textId="77777777" w:rsidR="00ED0B9D" w:rsidRDefault="00ED0B9D">
      <w:pPr>
        <w:pStyle w:val="BodyText"/>
      </w:pPr>
    </w:p>
    <w:p w14:paraId="57A1528D" w14:textId="77777777" w:rsidR="00ED0B9D" w:rsidRDefault="00ED0B9D">
      <w:pPr>
        <w:pStyle w:val="BodyText"/>
        <w:spacing w:before="207"/>
      </w:pPr>
    </w:p>
    <w:p w14:paraId="57A1528E" w14:textId="2560A070" w:rsidR="00ED0B9D" w:rsidRDefault="000C6E92">
      <w:pPr>
        <w:pStyle w:val="BodyText"/>
        <w:tabs>
          <w:tab w:val="left" w:pos="7474"/>
        </w:tabs>
        <w:ind w:left="261"/>
      </w:pPr>
      <w:r>
        <w:rPr>
          <w:position w:val="1"/>
        </w:rPr>
        <w:t xml:space="preserve">Department Chair </w:t>
      </w:r>
      <w:r>
        <w:rPr>
          <w:spacing w:val="-2"/>
          <w:position w:val="1"/>
        </w:rPr>
        <w:t>signature</w:t>
      </w:r>
      <w:r>
        <w:rPr>
          <w:position w:val="1"/>
        </w:rPr>
        <w:tab/>
      </w:r>
      <w:r>
        <w:rPr>
          <w:spacing w:val="-4"/>
        </w:rPr>
        <w:t>Date</w:t>
      </w:r>
    </w:p>
    <w:p w14:paraId="57A1528F" w14:textId="77777777" w:rsidR="00ED0B9D" w:rsidRDefault="00ED0B9D">
      <w:pPr>
        <w:pStyle w:val="BodyText"/>
        <w:spacing w:before="68"/>
      </w:pPr>
    </w:p>
    <w:p w14:paraId="64964446" w14:textId="514770F7" w:rsidR="00D44316" w:rsidRDefault="00D44316">
      <w:pPr>
        <w:pStyle w:val="BodyText"/>
        <w:spacing w:before="68"/>
      </w:pPr>
      <w:r>
        <w:tab/>
      </w:r>
      <w:sdt>
        <w:sdtPr>
          <w:id w:val="-173330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Approved</w:t>
      </w:r>
    </w:p>
    <w:p w14:paraId="3D981FA5" w14:textId="6868AB82" w:rsidR="00D44316" w:rsidRDefault="00D44316">
      <w:pPr>
        <w:pStyle w:val="BodyText"/>
        <w:spacing w:before="68"/>
      </w:pPr>
      <w:r>
        <w:tab/>
      </w:r>
      <w:sdt>
        <w:sdtPr>
          <w:id w:val="122432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approved</w:t>
      </w:r>
    </w:p>
    <w:p w14:paraId="105D5FB9" w14:textId="77777777" w:rsidR="00D44316" w:rsidRDefault="00D44316">
      <w:pPr>
        <w:pStyle w:val="BodyText"/>
        <w:spacing w:before="68"/>
      </w:pPr>
    </w:p>
    <w:p w14:paraId="57A15291" w14:textId="77777777" w:rsidR="00ED0B9D" w:rsidRDefault="000C6E92">
      <w:pPr>
        <w:pStyle w:val="BodyText"/>
        <w:spacing w:line="277" w:lineRule="exact"/>
        <w:ind w:left="301"/>
      </w:pPr>
      <w:r>
        <w:t>Dean</w:t>
      </w:r>
      <w:r>
        <w:rPr>
          <w:spacing w:val="-7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explanation:</w:t>
      </w:r>
    </w:p>
    <w:p w14:paraId="57A15292" w14:textId="77777777" w:rsidR="00ED0B9D" w:rsidRDefault="00ED0B9D">
      <w:pPr>
        <w:pStyle w:val="BodyText"/>
      </w:pPr>
    </w:p>
    <w:p w14:paraId="57A15293" w14:textId="77777777" w:rsidR="00ED0B9D" w:rsidRDefault="00ED0B9D">
      <w:pPr>
        <w:pStyle w:val="BodyText"/>
      </w:pPr>
    </w:p>
    <w:p w14:paraId="57A15294" w14:textId="77777777" w:rsidR="00ED0B9D" w:rsidRDefault="00ED0B9D">
      <w:pPr>
        <w:pStyle w:val="BodyText"/>
      </w:pPr>
    </w:p>
    <w:p w14:paraId="57A15295" w14:textId="77777777" w:rsidR="00ED0B9D" w:rsidRDefault="00ED0B9D">
      <w:pPr>
        <w:pStyle w:val="BodyText"/>
      </w:pPr>
    </w:p>
    <w:p w14:paraId="476C5794" w14:textId="77777777" w:rsidR="00D44316" w:rsidRDefault="00D44316" w:rsidP="00D44316">
      <w:pPr>
        <w:pStyle w:val="BodyText"/>
        <w:tabs>
          <w:tab w:val="left" w:pos="7474"/>
        </w:tabs>
        <w:ind w:left="301"/>
      </w:pPr>
      <w:r>
        <w:t xml:space="preserve"> Dean Signature </w:t>
      </w:r>
      <w:r>
        <w:tab/>
        <w:t>Date</w:t>
      </w:r>
    </w:p>
    <w:p w14:paraId="20F3FFD9" w14:textId="77777777" w:rsidR="00D44316" w:rsidRDefault="00D44316" w:rsidP="00D44316">
      <w:pPr>
        <w:pStyle w:val="BodyText"/>
        <w:tabs>
          <w:tab w:val="left" w:pos="7474"/>
        </w:tabs>
        <w:ind w:left="301"/>
      </w:pPr>
    </w:p>
    <w:p w14:paraId="7763D812" w14:textId="77777777" w:rsidR="00D44316" w:rsidRDefault="00D44316" w:rsidP="00D44316">
      <w:pPr>
        <w:pStyle w:val="BodyText"/>
        <w:tabs>
          <w:tab w:val="left" w:pos="7474"/>
        </w:tabs>
        <w:ind w:left="301"/>
      </w:pPr>
    </w:p>
    <w:p w14:paraId="601A0D49" w14:textId="77777777" w:rsidR="00D44316" w:rsidRDefault="00D44316" w:rsidP="00D44316">
      <w:pPr>
        <w:pStyle w:val="BodyText"/>
        <w:tabs>
          <w:tab w:val="left" w:pos="7474"/>
        </w:tabs>
        <w:ind w:left="301"/>
      </w:pPr>
    </w:p>
    <w:p w14:paraId="613AAA64" w14:textId="77777777" w:rsidR="00D44316" w:rsidRDefault="00D44316" w:rsidP="00D44316">
      <w:pPr>
        <w:pStyle w:val="BodyText"/>
        <w:tabs>
          <w:tab w:val="left" w:pos="7474"/>
        </w:tabs>
        <w:ind w:left="301"/>
      </w:pPr>
    </w:p>
    <w:p w14:paraId="1293DAA6" w14:textId="77777777" w:rsidR="00D44316" w:rsidRDefault="00D44316" w:rsidP="00D44316">
      <w:pPr>
        <w:pStyle w:val="BodyText"/>
        <w:tabs>
          <w:tab w:val="left" w:pos="7474"/>
        </w:tabs>
        <w:ind w:left="301"/>
      </w:pPr>
    </w:p>
    <w:p w14:paraId="01594F33" w14:textId="33A2A39D" w:rsidR="00D44316" w:rsidRDefault="00D44316" w:rsidP="00D44316">
      <w:pPr>
        <w:pStyle w:val="BodyText"/>
        <w:tabs>
          <w:tab w:val="left" w:pos="7474"/>
        </w:tabs>
        <w:ind w:left="720"/>
      </w:pPr>
      <w:sdt>
        <w:sdtPr>
          <w:id w:val="108712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Approved</w:t>
      </w:r>
    </w:p>
    <w:p w14:paraId="446857CB" w14:textId="77777777" w:rsidR="00D44316" w:rsidRDefault="00D44316" w:rsidP="00D44316">
      <w:pPr>
        <w:pStyle w:val="BodyText"/>
        <w:tabs>
          <w:tab w:val="left" w:pos="7474"/>
        </w:tabs>
      </w:pPr>
    </w:p>
    <w:p w14:paraId="172CE3DF" w14:textId="77777777" w:rsidR="00D44316" w:rsidRDefault="00D44316" w:rsidP="00D44316">
      <w:pPr>
        <w:pStyle w:val="BodyText"/>
        <w:tabs>
          <w:tab w:val="left" w:pos="7474"/>
        </w:tabs>
        <w:ind w:left="720"/>
      </w:pPr>
      <w:sdt>
        <w:sdtPr>
          <w:id w:val="194203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approved</w:t>
      </w:r>
    </w:p>
    <w:p w14:paraId="0524255B" w14:textId="77777777" w:rsidR="00D44316" w:rsidRDefault="00D44316" w:rsidP="00D44316">
      <w:pPr>
        <w:pStyle w:val="BodyText"/>
        <w:tabs>
          <w:tab w:val="left" w:pos="7474"/>
        </w:tabs>
        <w:ind w:left="720"/>
      </w:pPr>
    </w:p>
    <w:p w14:paraId="60B2C73A" w14:textId="77777777" w:rsidR="00D44316" w:rsidRDefault="00D44316" w:rsidP="00D44316">
      <w:pPr>
        <w:pStyle w:val="BodyText"/>
        <w:tabs>
          <w:tab w:val="left" w:pos="7474"/>
        </w:tabs>
        <w:ind w:left="720"/>
      </w:pPr>
      <w:r>
        <w:t>Provost determination with explanation:</w:t>
      </w:r>
    </w:p>
    <w:p w14:paraId="0920E24A" w14:textId="77777777" w:rsidR="00D44316" w:rsidRDefault="00D44316" w:rsidP="00D44316">
      <w:pPr>
        <w:pStyle w:val="BodyText"/>
        <w:tabs>
          <w:tab w:val="left" w:pos="7474"/>
        </w:tabs>
        <w:ind w:left="720"/>
      </w:pPr>
    </w:p>
    <w:p w14:paraId="0D7CEB88" w14:textId="77777777" w:rsidR="00D44316" w:rsidRDefault="00D44316" w:rsidP="00D44316">
      <w:pPr>
        <w:pStyle w:val="BodyText"/>
        <w:tabs>
          <w:tab w:val="left" w:pos="7474"/>
        </w:tabs>
        <w:ind w:left="720"/>
      </w:pPr>
    </w:p>
    <w:p w14:paraId="0750B929" w14:textId="77777777" w:rsidR="00D44316" w:rsidRDefault="00D44316" w:rsidP="00D44316">
      <w:pPr>
        <w:pStyle w:val="BodyText"/>
        <w:tabs>
          <w:tab w:val="left" w:pos="7474"/>
        </w:tabs>
        <w:ind w:left="720"/>
      </w:pPr>
    </w:p>
    <w:p w14:paraId="1D35CD73" w14:textId="77777777" w:rsidR="00D44316" w:rsidRDefault="00D44316" w:rsidP="00D44316">
      <w:pPr>
        <w:pStyle w:val="BodyText"/>
        <w:tabs>
          <w:tab w:val="left" w:pos="7474"/>
        </w:tabs>
        <w:ind w:left="720"/>
      </w:pPr>
    </w:p>
    <w:p w14:paraId="048B0ECF" w14:textId="77777777" w:rsidR="00D44316" w:rsidRDefault="00D44316" w:rsidP="00D44316">
      <w:pPr>
        <w:pStyle w:val="BodyText"/>
        <w:tabs>
          <w:tab w:val="left" w:pos="7474"/>
        </w:tabs>
        <w:ind w:left="720"/>
      </w:pPr>
    </w:p>
    <w:p w14:paraId="25F61C56" w14:textId="77777777" w:rsidR="00D44316" w:rsidRDefault="00D44316" w:rsidP="00D44316">
      <w:pPr>
        <w:pStyle w:val="BodyText"/>
        <w:tabs>
          <w:tab w:val="left" w:pos="7474"/>
        </w:tabs>
        <w:ind w:left="720"/>
      </w:pPr>
    </w:p>
    <w:p w14:paraId="29CD02E6" w14:textId="77777777" w:rsidR="00D44316" w:rsidRDefault="00D44316" w:rsidP="00D44316">
      <w:pPr>
        <w:pStyle w:val="BodyText"/>
        <w:tabs>
          <w:tab w:val="left" w:pos="7474"/>
        </w:tabs>
        <w:ind w:left="720"/>
      </w:pPr>
    </w:p>
    <w:p w14:paraId="57A1529B" w14:textId="5DC96D09" w:rsidR="00D44316" w:rsidRPr="00D44316" w:rsidRDefault="00D44316" w:rsidP="00D44316">
      <w:pPr>
        <w:pStyle w:val="BodyText"/>
        <w:tabs>
          <w:tab w:val="left" w:pos="7474"/>
        </w:tabs>
        <w:ind w:left="720"/>
        <w:rPr>
          <w:spacing w:val="-4"/>
          <w:position w:val="3"/>
        </w:rPr>
        <w:sectPr w:rsidR="00D44316" w:rsidRPr="00D44316" w:rsidSect="00901AFF">
          <w:pgSz w:w="12240" w:h="15840"/>
          <w:pgMar w:top="540" w:right="360" w:bottom="280" w:left="720" w:header="0" w:footer="216" w:gutter="0"/>
          <w:cols w:space="720"/>
          <w:docGrid w:linePitch="299"/>
        </w:sectPr>
      </w:pPr>
      <w:r>
        <w:t>Provost Signature</w:t>
      </w:r>
      <w:r>
        <w:tab/>
        <w:t>Date</w:t>
      </w:r>
      <w:r>
        <w:tab/>
      </w:r>
    </w:p>
    <w:p w14:paraId="57A152A8" w14:textId="5B0CBD79" w:rsidR="00ED0B9D" w:rsidRDefault="00ED0B9D" w:rsidP="00EB2901">
      <w:pPr>
        <w:pStyle w:val="BodyText"/>
        <w:tabs>
          <w:tab w:val="left" w:pos="7474"/>
        </w:tabs>
      </w:pPr>
    </w:p>
    <w:sectPr w:rsidR="00ED0B9D">
      <w:pgSz w:w="12240" w:h="15840"/>
      <w:pgMar w:top="1000" w:right="360" w:bottom="360" w:left="720" w:header="0" w:footer="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115C" w14:textId="77777777" w:rsidR="000C6E92" w:rsidRDefault="000C6E92">
      <w:r>
        <w:separator/>
      </w:r>
    </w:p>
  </w:endnote>
  <w:endnote w:type="continuationSeparator" w:id="0">
    <w:p w14:paraId="0F721F3A" w14:textId="77777777" w:rsidR="000C6E92" w:rsidRDefault="000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52B3" w14:textId="41AD73A6" w:rsidR="00ED0B9D" w:rsidRPr="00412148" w:rsidRDefault="00412148" w:rsidP="00412148">
    <w:pPr>
      <w:pStyle w:val="Footer"/>
    </w:pPr>
    <w:r>
      <w:t>Updated 03.24.26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DD64" w14:textId="77777777" w:rsidR="000C6E92" w:rsidRDefault="000C6E92">
      <w:r>
        <w:separator/>
      </w:r>
    </w:p>
  </w:footnote>
  <w:footnote w:type="continuationSeparator" w:id="0">
    <w:p w14:paraId="03A7C24E" w14:textId="77777777" w:rsidR="000C6E92" w:rsidRDefault="000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23E71"/>
    <w:multiLevelType w:val="hybridMultilevel"/>
    <w:tmpl w:val="5B46F69C"/>
    <w:lvl w:ilvl="0" w:tplc="501EFA8E">
      <w:start w:val="1"/>
      <w:numFmt w:val="decimal"/>
      <w:lvlText w:val="%1."/>
      <w:lvlJc w:val="left"/>
      <w:pPr>
        <w:ind w:left="794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B640FDA">
      <w:numFmt w:val="bullet"/>
      <w:lvlText w:val="•"/>
      <w:lvlJc w:val="left"/>
      <w:pPr>
        <w:ind w:left="147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8C48D54">
      <w:numFmt w:val="bullet"/>
      <w:lvlText w:val="•"/>
      <w:lvlJc w:val="left"/>
      <w:pPr>
        <w:ind w:left="2555" w:hanging="720"/>
      </w:pPr>
      <w:rPr>
        <w:rFonts w:hint="default"/>
        <w:lang w:val="en-US" w:eastAsia="en-US" w:bidi="ar-SA"/>
      </w:rPr>
    </w:lvl>
    <w:lvl w:ilvl="3" w:tplc="52D64EA0">
      <w:numFmt w:val="bullet"/>
      <w:lvlText w:val="•"/>
      <w:lvlJc w:val="left"/>
      <w:pPr>
        <w:ind w:left="3631" w:hanging="720"/>
      </w:pPr>
      <w:rPr>
        <w:rFonts w:hint="default"/>
        <w:lang w:val="en-US" w:eastAsia="en-US" w:bidi="ar-SA"/>
      </w:rPr>
    </w:lvl>
    <w:lvl w:ilvl="4" w:tplc="C05C075E">
      <w:numFmt w:val="bullet"/>
      <w:lvlText w:val="•"/>
      <w:lvlJc w:val="left"/>
      <w:pPr>
        <w:ind w:left="4706" w:hanging="720"/>
      </w:pPr>
      <w:rPr>
        <w:rFonts w:hint="default"/>
        <w:lang w:val="en-US" w:eastAsia="en-US" w:bidi="ar-SA"/>
      </w:rPr>
    </w:lvl>
    <w:lvl w:ilvl="5" w:tplc="19A65116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515CD064">
      <w:numFmt w:val="bullet"/>
      <w:lvlText w:val="•"/>
      <w:lvlJc w:val="left"/>
      <w:pPr>
        <w:ind w:left="6857" w:hanging="720"/>
      </w:pPr>
      <w:rPr>
        <w:rFonts w:hint="default"/>
        <w:lang w:val="en-US" w:eastAsia="en-US" w:bidi="ar-SA"/>
      </w:rPr>
    </w:lvl>
    <w:lvl w:ilvl="7" w:tplc="25F0F2C4">
      <w:numFmt w:val="bullet"/>
      <w:lvlText w:val="•"/>
      <w:lvlJc w:val="left"/>
      <w:pPr>
        <w:ind w:left="7933" w:hanging="720"/>
      </w:pPr>
      <w:rPr>
        <w:rFonts w:hint="default"/>
        <w:lang w:val="en-US" w:eastAsia="en-US" w:bidi="ar-SA"/>
      </w:rPr>
    </w:lvl>
    <w:lvl w:ilvl="8" w:tplc="C8F4ECD4">
      <w:numFmt w:val="bullet"/>
      <w:lvlText w:val="•"/>
      <w:lvlJc w:val="left"/>
      <w:pPr>
        <w:ind w:left="9008" w:hanging="720"/>
      </w:pPr>
      <w:rPr>
        <w:rFonts w:hint="default"/>
        <w:lang w:val="en-US" w:eastAsia="en-US" w:bidi="ar-SA"/>
      </w:rPr>
    </w:lvl>
  </w:abstractNum>
  <w:num w:numId="1" w16cid:durableId="184813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9D"/>
    <w:rsid w:val="000C6E92"/>
    <w:rsid w:val="00412148"/>
    <w:rsid w:val="00901AFF"/>
    <w:rsid w:val="00962344"/>
    <w:rsid w:val="00C20251"/>
    <w:rsid w:val="00D44316"/>
    <w:rsid w:val="00EB2901"/>
    <w:rsid w:val="00E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15267"/>
  <w15:docId w15:val="{8310B7CF-0FBC-48B8-B7AE-0E2FC2EC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2"/>
      <w:ind w:left="3139" w:right="1256" w:hanging="75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0" w:lineRule="exact"/>
      <w:ind w:left="147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4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4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6EFD3268FB54CB50B3C4FFC0697F0" ma:contentTypeVersion="15" ma:contentTypeDescription="Create a new document." ma:contentTypeScope="" ma:versionID="01d58d17cd56304b797f5b69ba3003c5">
  <xsd:schema xmlns:xsd="http://www.w3.org/2001/XMLSchema" xmlns:xs="http://www.w3.org/2001/XMLSchema" xmlns:p="http://schemas.microsoft.com/office/2006/metadata/properties" xmlns:ns2="09204b27-a5a1-44a1-897c-9d598e8d9573" xmlns:ns3="447ea9e8-46db-49bd-83e6-13946e85c4e3" targetNamespace="http://schemas.microsoft.com/office/2006/metadata/properties" ma:root="true" ma:fieldsID="cc5de233b4cd674de9c0d6a19e1c6bfb" ns2:_="" ns3:_="">
    <xsd:import namespace="09204b27-a5a1-44a1-897c-9d598e8d9573"/>
    <xsd:import namespace="447ea9e8-46db-49bd-83e6-13946e8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4b27-a5a1-44a1-897c-9d598e8d9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a9e8-46db-49bd-83e6-13946e85c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705775-fad4-4ead-a088-1432c1aebf8e}" ma:internalName="TaxCatchAll" ma:showField="CatchAllData" ma:web="447ea9e8-46db-49bd-83e6-13946e8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04b27-a5a1-44a1-897c-9d598e8d9573">
      <Terms xmlns="http://schemas.microsoft.com/office/infopath/2007/PartnerControls"/>
    </lcf76f155ced4ddcb4097134ff3c332f>
    <TaxCatchAll xmlns="447ea9e8-46db-49bd-83e6-13946e85c4e3"/>
  </documentManagement>
</p:properties>
</file>

<file path=customXml/itemProps1.xml><?xml version="1.0" encoding="utf-8"?>
<ds:datastoreItem xmlns:ds="http://schemas.openxmlformats.org/officeDocument/2006/customXml" ds:itemID="{C881731B-F617-4287-96AC-0712AAAB9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3C7C0-8BED-4C55-9A85-1FB79A67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4b27-a5a1-44a1-897c-9d598e8d9573"/>
    <ds:schemaRef ds:uri="447ea9e8-46db-49bd-83e6-13946e85c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38F44-DA03-4D78-8F91-BF49699E3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40CDB-E141-490F-AD12-3CAA78E45D3A}">
  <ds:schemaRefs>
    <ds:schemaRef ds:uri="http://schemas.microsoft.com/office/2006/metadata/properties"/>
    <ds:schemaRef ds:uri="http://schemas.microsoft.com/office/infopath/2007/PartnerControls"/>
    <ds:schemaRef ds:uri="09204b27-a5a1-44a1-897c-9d598e8d9573"/>
    <ds:schemaRef ds:uri="447ea9e8-46db-49bd-83e6-13946e85c4e3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1905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Barta, Katie</dc:creator>
  <cp:lastModifiedBy>Barta, Katie</cp:lastModifiedBy>
  <cp:revision>2</cp:revision>
  <dcterms:created xsi:type="dcterms:W3CDTF">2026-03-24T16:06:00Z</dcterms:created>
  <dcterms:modified xsi:type="dcterms:W3CDTF">2026-03-24T16:06:00Z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Acrobat (64-bit) 25.1.20756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Acrobat (64-bit) 25.1.20756</vt:lpwstr>
  </property>
  <property fmtid="{D5CDD505-2E9C-101B-9397-08002B2CF9AE}" pid="6" name="ContentTypeId">
    <vt:lpwstr>0x010100F276EFD3268FB54CB50B3C4FFC0697F0</vt:lpwstr>
  </property>
</Properties>
</file>