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1D7E" w14:textId="67F39969" w:rsidR="00BC67F8" w:rsidRPr="00512D66" w:rsidRDefault="00116DDC" w:rsidP="00512D66">
      <w:pPr>
        <w:pStyle w:val="Heading1"/>
      </w:pPr>
      <w:r w:rsidRPr="00512D66">
        <w:t>Institutional Biosafety Committee Meeting Minutes</w:t>
      </w:r>
    </w:p>
    <w:p w14:paraId="641E34C6" w14:textId="77777777" w:rsidR="00512D66" w:rsidRDefault="00512D66" w:rsidP="00512D66">
      <w:pPr>
        <w:spacing w:line="276" w:lineRule="auto"/>
        <w:rPr>
          <w:rFonts w:cs="Arial"/>
          <w:szCs w:val="24"/>
        </w:rPr>
      </w:pPr>
    </w:p>
    <w:p w14:paraId="42106B51" w14:textId="2C8D528B" w:rsidR="00116DDC" w:rsidRDefault="00644902" w:rsidP="00512D66">
      <w:pPr>
        <w:spacing w:line="276" w:lineRule="auto"/>
        <w:jc w:val="center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Wednesday, </w:t>
      </w:r>
      <w:r w:rsidR="00CC31FF">
        <w:t>November</w:t>
      </w:r>
      <w:r w:rsidR="00CC31FF">
        <w:t xml:space="preserve"> 5</w:t>
      </w:r>
      <w:r w:rsidR="00CC31FF">
        <w:t>, 2025</w:t>
      </w:r>
      <w:r w:rsidRPr="00512D66">
        <w:rPr>
          <w:rFonts w:cs="Arial"/>
          <w:szCs w:val="24"/>
        </w:rPr>
        <w:t>, 2:00 p.m. via Zoom video conference</w:t>
      </w:r>
    </w:p>
    <w:p w14:paraId="425BE63A" w14:textId="77777777" w:rsidR="00691103" w:rsidRPr="00512D66" w:rsidRDefault="00691103" w:rsidP="00512D66">
      <w:pPr>
        <w:spacing w:line="276" w:lineRule="auto"/>
        <w:jc w:val="center"/>
        <w:rPr>
          <w:rFonts w:cs="Arial"/>
          <w:szCs w:val="24"/>
        </w:rPr>
      </w:pPr>
    </w:p>
    <w:p w14:paraId="14CC82F1" w14:textId="50FACAB2" w:rsidR="006412F5" w:rsidRPr="00512D66" w:rsidRDefault="00116DDC" w:rsidP="00691103">
      <w:pPr>
        <w:pStyle w:val="Heading2"/>
      </w:pPr>
      <w:r w:rsidRPr="00512D66">
        <w:t>Present:</w:t>
      </w:r>
      <w:r w:rsidR="006412F5" w:rsidRPr="00512D66">
        <w:t xml:space="preserve"> </w:t>
      </w:r>
    </w:p>
    <w:p w14:paraId="5C6EE67E" w14:textId="2DE84D3E" w:rsidR="002D0A01" w:rsidRPr="00512D66" w:rsidRDefault="008F044B" w:rsidP="008F044B">
      <w:pPr>
        <w:spacing w:line="276" w:lineRule="auto"/>
        <w:ind w:left="720"/>
        <w:rPr>
          <w:rFonts w:cs="Arial"/>
          <w:szCs w:val="24"/>
        </w:rPr>
      </w:pPr>
      <w:r w:rsidRPr="00661D2A">
        <w:t>M. Bowles (ex-officio)</w:t>
      </w:r>
      <w:r>
        <w:t xml:space="preserve">, </w:t>
      </w:r>
      <w:r w:rsidRPr="00661D2A">
        <w:t>M. Nilles (Chair)</w:t>
      </w:r>
      <w:r>
        <w:t>,</w:t>
      </w:r>
      <w:r w:rsidRPr="00661D2A">
        <w:t xml:space="preserve"> </w:t>
      </w:r>
      <w:r>
        <w:rPr>
          <w:bCs/>
        </w:rPr>
        <w:t>K. Adams,</w:t>
      </w:r>
      <w:r w:rsidRPr="00661D2A">
        <w:rPr>
          <w:bCs/>
        </w:rPr>
        <w:t xml:space="preserve"> </w:t>
      </w:r>
      <w:r w:rsidRPr="00661D2A">
        <w:t xml:space="preserve">T. Rosenberger, </w:t>
      </w:r>
      <w:r w:rsidRPr="00431E9C">
        <w:rPr>
          <w:bCs/>
        </w:rPr>
        <w:t xml:space="preserve">M. </w:t>
      </w:r>
      <w:proofErr w:type="gramStart"/>
      <w:r w:rsidRPr="00431E9C">
        <w:rPr>
          <w:bCs/>
        </w:rPr>
        <w:t>Parvin</w:t>
      </w:r>
      <w:r>
        <w:rPr>
          <w:bCs/>
        </w:rPr>
        <w:t xml:space="preserve">, </w:t>
      </w:r>
      <w:r w:rsidRPr="00431E9C">
        <w:rPr>
          <w:bCs/>
        </w:rPr>
        <w:t xml:space="preserve"> </w:t>
      </w:r>
      <w:r w:rsidRPr="00661D2A">
        <w:rPr>
          <w:bCs/>
        </w:rPr>
        <w:t>M.</w:t>
      </w:r>
      <w:proofErr w:type="gramEnd"/>
      <w:r w:rsidRPr="00661D2A">
        <w:rPr>
          <w:bCs/>
        </w:rPr>
        <w:t xml:space="preserve"> Mehedi</w:t>
      </w:r>
      <w:r>
        <w:rPr>
          <w:bCs/>
        </w:rPr>
        <w:t xml:space="preserve">, </w:t>
      </w:r>
      <w:r w:rsidRPr="00661D2A">
        <w:rPr>
          <w:bCs/>
        </w:rPr>
        <w:t>S. Garrett</w:t>
      </w:r>
      <w:r>
        <w:rPr>
          <w:bCs/>
        </w:rPr>
        <w:t xml:space="preserve">, </w:t>
      </w:r>
      <w:r w:rsidRPr="00661D2A">
        <w:t>J. Vaughan</w:t>
      </w:r>
      <w:r>
        <w:t xml:space="preserve">, </w:t>
      </w:r>
      <w:r w:rsidRPr="00661D2A">
        <w:rPr>
          <w:bCs/>
        </w:rPr>
        <w:t>C. Brissette</w:t>
      </w:r>
      <w:r>
        <w:rPr>
          <w:bCs/>
        </w:rPr>
        <w:t xml:space="preserve">, </w:t>
      </w:r>
      <w:r w:rsidRPr="00661D2A">
        <w:t>D. Bradley</w:t>
      </w:r>
    </w:p>
    <w:p w14:paraId="30E8207C" w14:textId="1AD3F8C1" w:rsidR="002E3351" w:rsidRDefault="00116DDC" w:rsidP="00691103">
      <w:pPr>
        <w:pStyle w:val="Heading2"/>
      </w:pPr>
      <w:r w:rsidRPr="00512D66">
        <w:t>Absent:</w:t>
      </w:r>
    </w:p>
    <w:p w14:paraId="51266547" w14:textId="77777777" w:rsidR="008F044B" w:rsidRDefault="008F044B" w:rsidP="008F044B">
      <w:r>
        <w:rPr>
          <w:rFonts w:cs="Arial"/>
          <w:szCs w:val="24"/>
        </w:rPr>
        <w:tab/>
      </w:r>
      <w:r w:rsidRPr="00661D2A">
        <w:t xml:space="preserve">L. Ray, </w:t>
      </w:r>
      <w:r w:rsidRPr="00431E9C">
        <w:rPr>
          <w:bCs/>
        </w:rPr>
        <w:t>M. Lee</w:t>
      </w:r>
    </w:p>
    <w:p w14:paraId="40244430" w14:textId="49082DE2" w:rsidR="00691103" w:rsidRDefault="00691103" w:rsidP="00512D66">
      <w:pPr>
        <w:spacing w:line="276" w:lineRule="auto"/>
        <w:rPr>
          <w:rFonts w:cs="Arial"/>
          <w:szCs w:val="24"/>
        </w:rPr>
      </w:pPr>
    </w:p>
    <w:p w14:paraId="49F9951A" w14:textId="1E4ED565" w:rsidR="00691103" w:rsidRPr="00512D66" w:rsidRDefault="00691103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A quorum was present, and the meeting began at </w:t>
      </w:r>
      <w:r w:rsidR="008F044B" w:rsidRPr="008F044B">
        <w:rPr>
          <w:rFonts w:cs="Arial"/>
          <w:szCs w:val="24"/>
        </w:rPr>
        <w:t>2:04</w:t>
      </w:r>
      <w:r w:rsidRPr="00512D66">
        <w:rPr>
          <w:rFonts w:cs="Arial"/>
          <w:szCs w:val="24"/>
        </w:rPr>
        <w:t xml:space="preserve"> p.m.</w:t>
      </w:r>
    </w:p>
    <w:p w14:paraId="37D80303" w14:textId="77777777" w:rsidR="002D0A01" w:rsidRPr="00512D66" w:rsidRDefault="002D0A01" w:rsidP="00512D66">
      <w:pPr>
        <w:spacing w:line="276" w:lineRule="auto"/>
        <w:rPr>
          <w:rFonts w:cs="Arial"/>
          <w:szCs w:val="24"/>
        </w:rPr>
      </w:pPr>
    </w:p>
    <w:p w14:paraId="6016C37D" w14:textId="12FF4AD9" w:rsidR="00B3662A" w:rsidRDefault="00B3662A" w:rsidP="004714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12D66">
        <w:t>The following matters are considered for all reviewed projects:</w:t>
      </w:r>
    </w:p>
    <w:p w14:paraId="41A93789" w14:textId="77777777" w:rsidR="00471499" w:rsidRPr="00471499" w:rsidRDefault="00471499" w:rsidP="00471499"/>
    <w:p w14:paraId="564D0A22" w14:textId="1D2651B1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Verification that the PI and staff performing the research have been appropriately trained in the safe conduct of research – all required IBC trainings must be completed before a</w:t>
      </w:r>
      <w:r w:rsidR="00D467F9">
        <w:rPr>
          <w:rFonts w:cs="Arial"/>
          <w:szCs w:val="24"/>
        </w:rPr>
        <w:t xml:space="preserve"> protocol receives final approval</w:t>
      </w:r>
      <w:r w:rsidRPr="00691103">
        <w:rPr>
          <w:rFonts w:cs="Arial"/>
          <w:szCs w:val="24"/>
        </w:rPr>
        <w:t>.</w:t>
      </w:r>
    </w:p>
    <w:p w14:paraId="648AACEA" w14:textId="73C7094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Agent characteristics (e.g., virulence, pathogenicity, environmental stability) – this information is included in the submitted application.</w:t>
      </w:r>
    </w:p>
    <w:p w14:paraId="371882CC" w14:textId="5BBF4CD2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Types of manipulations planned – this information is included in the submitted application.</w:t>
      </w:r>
    </w:p>
    <w:p w14:paraId="425E9444" w14:textId="12F658E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Source(s) of any inserted DNA sequences – this information is included in the submitted application.</w:t>
      </w:r>
    </w:p>
    <w:p w14:paraId="416ACB78" w14:textId="17BA7069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Nature of the inserted DNA sequences (e.g., structural gene, oncogene) – this information is included in the submitted application.</w:t>
      </w:r>
    </w:p>
    <w:p w14:paraId="390CA179" w14:textId="18A9330D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Host(s) and vector(s) to be used – this information is included in the submitted application.</w:t>
      </w:r>
    </w:p>
    <w:p w14:paraId="349B617F" w14:textId="18AD820E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Whether an attempt will be made to obtain expression of a foreign gene, and if so, the protein that will be produced – this information is included in the submitted application.</w:t>
      </w:r>
    </w:p>
    <w:p w14:paraId="47F80400" w14:textId="77D94CAB" w:rsidR="00B3662A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Containment conditions to be implemented – this information is included in the submitted application.</w:t>
      </w:r>
    </w:p>
    <w:p w14:paraId="55E2105A" w14:textId="4945DDDA" w:rsidR="00116DDC" w:rsidRPr="00691103" w:rsidRDefault="00B3662A" w:rsidP="004714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cs="Arial"/>
          <w:szCs w:val="24"/>
        </w:rPr>
      </w:pPr>
      <w:r w:rsidRPr="00691103">
        <w:rPr>
          <w:rFonts w:cs="Arial"/>
          <w:szCs w:val="24"/>
        </w:rPr>
        <w:t>Applicable section of the NIH Guidelines – this information is included in the submitted application and noted in the minutes.</w:t>
      </w:r>
    </w:p>
    <w:p w14:paraId="0C205F2E" w14:textId="30CADBF3" w:rsidR="00545FB9" w:rsidRPr="00512D66" w:rsidRDefault="00545FB9" w:rsidP="00512D66">
      <w:pPr>
        <w:spacing w:line="276" w:lineRule="auto"/>
        <w:rPr>
          <w:rFonts w:cs="Arial"/>
          <w:szCs w:val="24"/>
        </w:rPr>
      </w:pPr>
      <w:r w:rsidRPr="00512D66">
        <w:rPr>
          <w:rFonts w:cs="Arial"/>
          <w:szCs w:val="24"/>
        </w:rPr>
        <w:t xml:space="preserve"> </w:t>
      </w:r>
    </w:p>
    <w:p w14:paraId="79C2EED7" w14:textId="3227FC6B" w:rsidR="00D14E3F" w:rsidRDefault="00545FB9" w:rsidP="00691103">
      <w:pPr>
        <w:pStyle w:val="Heading2"/>
        <w:numPr>
          <w:ilvl w:val="0"/>
          <w:numId w:val="11"/>
        </w:numPr>
      </w:pPr>
      <w:bookmarkStart w:id="0" w:name="_Hlk211329340"/>
      <w:r w:rsidRPr="00512D66">
        <w:t>Review of Minutes</w:t>
      </w:r>
    </w:p>
    <w:p w14:paraId="33D750AA" w14:textId="77777777" w:rsidR="00691103" w:rsidRPr="00691103" w:rsidRDefault="00691103" w:rsidP="00691103"/>
    <w:p w14:paraId="0CFC1300" w14:textId="1917E2FC" w:rsidR="00691103" w:rsidRPr="00691103" w:rsidRDefault="00691103" w:rsidP="00691103">
      <w:pPr>
        <w:spacing w:line="276" w:lineRule="auto"/>
        <w:ind w:left="720"/>
        <w:rPr>
          <w:rFonts w:cs="Arial"/>
          <w:szCs w:val="24"/>
        </w:rPr>
      </w:pPr>
      <w:r w:rsidRPr="00691103">
        <w:rPr>
          <w:rFonts w:cs="Arial"/>
          <w:szCs w:val="24"/>
        </w:rPr>
        <w:t xml:space="preserve">The Chair asked the Members to review the minutes from the </w:t>
      </w:r>
      <w:r w:rsidR="00F4740F">
        <w:t>October 1</w:t>
      </w:r>
      <w:r w:rsidR="00F4740F" w:rsidRPr="00E258C0">
        <w:t>, 2025</w:t>
      </w:r>
      <w:r w:rsidRPr="00691103">
        <w:rPr>
          <w:rFonts w:cs="Arial"/>
          <w:szCs w:val="24"/>
        </w:rPr>
        <w:t xml:space="preserve">, IBC meeting. Minutes were </w:t>
      </w:r>
      <w:r w:rsidRPr="00F4740F">
        <w:rPr>
          <w:rFonts w:cs="Arial"/>
          <w:szCs w:val="24"/>
        </w:rPr>
        <w:t>accepted as submitted</w:t>
      </w:r>
      <w:r w:rsidRPr="00691103">
        <w:rPr>
          <w:rFonts w:cs="Arial"/>
          <w:szCs w:val="24"/>
        </w:rPr>
        <w:t>.</w:t>
      </w:r>
    </w:p>
    <w:p w14:paraId="0A438521" w14:textId="77777777" w:rsidR="00691103" w:rsidRPr="00691103" w:rsidRDefault="00691103" w:rsidP="00691103"/>
    <w:p w14:paraId="666737D1" w14:textId="0BA2440D" w:rsidR="00545FB9" w:rsidRDefault="00545FB9" w:rsidP="00691103">
      <w:pPr>
        <w:pStyle w:val="Heading2"/>
        <w:numPr>
          <w:ilvl w:val="0"/>
          <w:numId w:val="11"/>
        </w:numPr>
      </w:pPr>
      <w:r w:rsidRPr="00512D66">
        <w:t>Review of Proposals</w:t>
      </w:r>
    </w:p>
    <w:p w14:paraId="397EF189" w14:textId="77777777" w:rsidR="002B411A" w:rsidRPr="002B411A" w:rsidRDefault="002B411A" w:rsidP="002B411A"/>
    <w:p w14:paraId="128B3327" w14:textId="0DD6A2D1" w:rsidR="002B411A" w:rsidRDefault="002B411A" w:rsidP="00D52376">
      <w:pPr>
        <w:pStyle w:val="ListParagraph"/>
      </w:pPr>
      <w:r>
        <w:t xml:space="preserve">The Chair asked members to review the research proposals that were sent out prior to the meeting. Only </w:t>
      </w:r>
      <w:r w:rsidR="00C33D25" w:rsidRPr="00C33D25">
        <w:t>1</w:t>
      </w:r>
      <w:r w:rsidRPr="00C33D25">
        <w:t xml:space="preserve"> </w:t>
      </w:r>
      <w:r w:rsidR="00C33D25" w:rsidRPr="00C33D25">
        <w:t>proposal</w:t>
      </w:r>
      <w:r w:rsidRPr="00C33D25">
        <w:t xml:space="preserve"> </w:t>
      </w:r>
      <w:r>
        <w:t>reviewed this month involved materials or processes subject to the NIH Guidelines</w:t>
      </w:r>
      <w:r w:rsidRPr="00BB5000">
        <w:t>.</w:t>
      </w:r>
    </w:p>
    <w:p w14:paraId="35F1F5AA" w14:textId="24966FBB" w:rsidR="00D6192E" w:rsidRDefault="00D6192E" w:rsidP="00D6192E">
      <w:pPr>
        <w:pStyle w:val="Heading3"/>
        <w:numPr>
          <w:ilvl w:val="1"/>
          <w:numId w:val="14"/>
        </w:numPr>
      </w:pPr>
      <w:r w:rsidRPr="00400B54">
        <w:t>Catherine Brissette: Borrelia burgdorferi pathogenesis</w:t>
      </w:r>
      <w:r>
        <w:t xml:space="preserve">. </w:t>
      </w:r>
      <w:r w:rsidRPr="00491AFD">
        <w:t>NIH Guidelines III-</w:t>
      </w:r>
      <w:r>
        <w:t>F-3, III-F-4-5, III-F-8</w:t>
      </w:r>
    </w:p>
    <w:p w14:paraId="44476094" w14:textId="77777777" w:rsidR="00D6192E" w:rsidRPr="00D6192E" w:rsidRDefault="00D6192E" w:rsidP="00D6192E"/>
    <w:p w14:paraId="6C56D021" w14:textId="597B65F1" w:rsidR="00D6192E" w:rsidRDefault="00D6192E" w:rsidP="00D6192E">
      <w:pPr>
        <w:ind w:left="1440"/>
      </w:pPr>
      <w:r w:rsidRPr="009315DF">
        <w:t>Members</w:t>
      </w:r>
      <w:r>
        <w:t xml:space="preserve"> discussed the protocol and requested a few minor changes. The disposal of autoclaved trash needs to be updated to reflect current procedures. An arthropod usage form should be attached to the protocol, and a lab-specific safety manual added.</w:t>
      </w:r>
    </w:p>
    <w:p w14:paraId="222B4A43" w14:textId="77777777" w:rsidR="00D6192E" w:rsidRDefault="00D6192E" w:rsidP="00D6192E">
      <w:pPr>
        <w:ind w:left="1440"/>
      </w:pPr>
    </w:p>
    <w:p w14:paraId="2BB6A067" w14:textId="102A9763" w:rsidR="00D6192E" w:rsidRPr="00D6192E" w:rsidRDefault="00D6192E" w:rsidP="00D6192E">
      <w:pPr>
        <w:ind w:left="1440"/>
      </w:pPr>
      <w:r w:rsidRPr="009A4B89">
        <w:rPr>
          <w:bCs/>
        </w:rPr>
        <w:t>The committee moved and seconded to approve the proposal pending suggested changes. T</w:t>
      </w:r>
      <w:r w:rsidRPr="009A4B89">
        <w:t xml:space="preserve">he motion passed with </w:t>
      </w:r>
      <w:r>
        <w:t>7</w:t>
      </w:r>
      <w:r w:rsidRPr="009A4B89">
        <w:t xml:space="preserve"> Members voting approval, 0 Members voting disapproval, and </w:t>
      </w:r>
      <w:r>
        <w:t>1</w:t>
      </w:r>
      <w:r w:rsidRPr="009A4B89">
        <w:t xml:space="preserve"> Member abstaining</w:t>
      </w:r>
      <w:r>
        <w:t>/recused.</w:t>
      </w:r>
    </w:p>
    <w:p w14:paraId="3CEBFBBD" w14:textId="77777777" w:rsidR="00D52376" w:rsidRPr="00D52376" w:rsidRDefault="00D52376" w:rsidP="00D52376"/>
    <w:p w14:paraId="1BCC46DD" w14:textId="77777777" w:rsidR="003D0FEC" w:rsidRDefault="003D0FEC" w:rsidP="00691103">
      <w:pPr>
        <w:pStyle w:val="Heading2"/>
        <w:numPr>
          <w:ilvl w:val="0"/>
          <w:numId w:val="11"/>
        </w:numPr>
      </w:pPr>
      <w:r>
        <w:t>Nanomaterials form</w:t>
      </w:r>
    </w:p>
    <w:p w14:paraId="6D714DAC" w14:textId="77777777" w:rsidR="00C41493" w:rsidRDefault="00C41493" w:rsidP="005154BE">
      <w:pPr>
        <w:ind w:left="1440"/>
      </w:pPr>
    </w:p>
    <w:p w14:paraId="0E77EE2C" w14:textId="6CB14FC8" w:rsidR="005154BE" w:rsidRDefault="005154BE" w:rsidP="00B03721">
      <w:pPr>
        <w:ind w:left="720"/>
      </w:pPr>
      <w:r w:rsidRPr="005154BE">
        <w:t xml:space="preserve">The committee reviewed and discussed a proposed </w:t>
      </w:r>
      <w:r w:rsidR="007C127C">
        <w:t>nanomaterial</w:t>
      </w:r>
      <w:r w:rsidRPr="005154BE">
        <w:t xml:space="preserve"> form and </w:t>
      </w:r>
      <w:r>
        <w:t>chose</w:t>
      </w:r>
      <w:r w:rsidRPr="005154BE">
        <w:t xml:space="preserve"> to adopt it for us</w:t>
      </w:r>
      <w:r>
        <w:t>e.</w:t>
      </w:r>
    </w:p>
    <w:p w14:paraId="1FCF618B" w14:textId="77777777" w:rsidR="005154BE" w:rsidRPr="00C41493" w:rsidRDefault="005154BE" w:rsidP="005154BE">
      <w:pPr>
        <w:ind w:left="1440"/>
      </w:pPr>
    </w:p>
    <w:p w14:paraId="2AB878B8" w14:textId="0C2DF28B" w:rsidR="00D103E6" w:rsidRDefault="003D0FEC" w:rsidP="00691103">
      <w:pPr>
        <w:pStyle w:val="Heading2"/>
        <w:numPr>
          <w:ilvl w:val="0"/>
          <w:numId w:val="11"/>
        </w:numPr>
      </w:pPr>
      <w:r>
        <w:t>matters arising</w:t>
      </w:r>
      <w:r w:rsidR="00E12278" w:rsidRPr="00512D66">
        <w:t xml:space="preserve"> </w:t>
      </w:r>
    </w:p>
    <w:p w14:paraId="1E527521" w14:textId="7269EEFF" w:rsidR="00762097" w:rsidRPr="00762097" w:rsidRDefault="00762097" w:rsidP="00762097"/>
    <w:bookmarkEnd w:id="0"/>
    <w:p w14:paraId="3F4D3444" w14:textId="61E16FFB" w:rsidR="00762097" w:rsidRDefault="00762097" w:rsidP="0071288B">
      <w:pPr>
        <w:spacing w:line="276" w:lineRule="auto"/>
        <w:ind w:firstLine="720"/>
        <w:rPr>
          <w:rFonts w:cs="Arial"/>
          <w:szCs w:val="24"/>
        </w:rPr>
      </w:pPr>
      <w:r w:rsidRPr="0071288B">
        <w:rPr>
          <w:rFonts w:cs="Arial"/>
          <w:szCs w:val="24"/>
        </w:rPr>
        <w:t xml:space="preserve">No </w:t>
      </w:r>
      <w:proofErr w:type="gramStart"/>
      <w:r w:rsidRPr="0071288B">
        <w:rPr>
          <w:rFonts w:cs="Arial"/>
          <w:szCs w:val="24"/>
        </w:rPr>
        <w:t>matters arising</w:t>
      </w:r>
      <w:proofErr w:type="gramEnd"/>
      <w:r w:rsidR="0071288B" w:rsidRPr="0071288B">
        <w:rPr>
          <w:rFonts w:cs="Arial"/>
          <w:szCs w:val="24"/>
        </w:rPr>
        <w:t>.</w:t>
      </w:r>
    </w:p>
    <w:p w14:paraId="17EB4CB8" w14:textId="77777777" w:rsidR="0071288B" w:rsidRPr="0071288B" w:rsidRDefault="0071288B" w:rsidP="0071288B">
      <w:pPr>
        <w:spacing w:line="276" w:lineRule="auto"/>
        <w:ind w:firstLine="720"/>
        <w:rPr>
          <w:rFonts w:cs="Arial"/>
          <w:szCs w:val="24"/>
        </w:rPr>
      </w:pPr>
    </w:p>
    <w:p w14:paraId="3C00B0F2" w14:textId="1FC8628B" w:rsidR="00762097" w:rsidRPr="00444311" w:rsidRDefault="00762097" w:rsidP="00762097">
      <w:pPr>
        <w:spacing w:line="480" w:lineRule="auto"/>
      </w:pPr>
      <w:r>
        <w:t xml:space="preserve">Meeting adjourned at </w:t>
      </w:r>
      <w:r w:rsidR="00EA10A9">
        <w:rPr>
          <w:bCs/>
        </w:rPr>
        <w:t>2:52</w:t>
      </w:r>
      <w:r>
        <w:t xml:space="preserve"> p.m.</w:t>
      </w:r>
    </w:p>
    <w:p w14:paraId="5CB91F45" w14:textId="761C99EF" w:rsidR="00762097" w:rsidRPr="00762097" w:rsidRDefault="00762097" w:rsidP="00762097">
      <w:pPr>
        <w:spacing w:line="276" w:lineRule="auto"/>
        <w:rPr>
          <w:rFonts w:cs="Arial"/>
          <w:szCs w:val="24"/>
        </w:rPr>
      </w:pPr>
    </w:p>
    <w:sectPr w:rsidR="00762097" w:rsidRPr="00762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F5B"/>
    <w:multiLevelType w:val="hybridMultilevel"/>
    <w:tmpl w:val="7414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332"/>
    <w:multiLevelType w:val="hybridMultilevel"/>
    <w:tmpl w:val="FCDAC4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7C67"/>
    <w:multiLevelType w:val="hybridMultilevel"/>
    <w:tmpl w:val="A53A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1047"/>
    <w:multiLevelType w:val="hybridMultilevel"/>
    <w:tmpl w:val="5224B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1968"/>
    <w:multiLevelType w:val="hybridMultilevel"/>
    <w:tmpl w:val="C76A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2F15"/>
    <w:multiLevelType w:val="hybridMultilevel"/>
    <w:tmpl w:val="8DB843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579EF"/>
    <w:multiLevelType w:val="hybridMultilevel"/>
    <w:tmpl w:val="508A3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1AAB"/>
    <w:multiLevelType w:val="hybridMultilevel"/>
    <w:tmpl w:val="7256E0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EB3656"/>
    <w:multiLevelType w:val="hybridMultilevel"/>
    <w:tmpl w:val="8FC60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4F69"/>
    <w:multiLevelType w:val="hybridMultilevel"/>
    <w:tmpl w:val="7026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51573"/>
    <w:multiLevelType w:val="hybridMultilevel"/>
    <w:tmpl w:val="34C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625E0"/>
    <w:multiLevelType w:val="hybridMultilevel"/>
    <w:tmpl w:val="6E16B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93483"/>
    <w:multiLevelType w:val="hybridMultilevel"/>
    <w:tmpl w:val="EB4C8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262E"/>
    <w:multiLevelType w:val="hybridMultilevel"/>
    <w:tmpl w:val="D5C8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E2798"/>
    <w:multiLevelType w:val="hybridMultilevel"/>
    <w:tmpl w:val="7256E0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6D5AE5"/>
    <w:multiLevelType w:val="hybridMultilevel"/>
    <w:tmpl w:val="3F48FF80"/>
    <w:lvl w:ilvl="0" w:tplc="CF048C7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0389">
    <w:abstractNumId w:val="0"/>
  </w:num>
  <w:num w:numId="2" w16cid:durableId="1127314414">
    <w:abstractNumId w:val="10"/>
  </w:num>
  <w:num w:numId="3" w16cid:durableId="1138690534">
    <w:abstractNumId w:val="15"/>
  </w:num>
  <w:num w:numId="4" w16cid:durableId="1838307187">
    <w:abstractNumId w:val="4"/>
  </w:num>
  <w:num w:numId="5" w16cid:durableId="1235894996">
    <w:abstractNumId w:val="1"/>
  </w:num>
  <w:num w:numId="6" w16cid:durableId="1606187934">
    <w:abstractNumId w:val="7"/>
  </w:num>
  <w:num w:numId="7" w16cid:durableId="730545964">
    <w:abstractNumId w:val="5"/>
  </w:num>
  <w:num w:numId="8" w16cid:durableId="513082098">
    <w:abstractNumId w:val="11"/>
  </w:num>
  <w:num w:numId="9" w16cid:durableId="2116821256">
    <w:abstractNumId w:val="12"/>
  </w:num>
  <w:num w:numId="10" w16cid:durableId="570575948">
    <w:abstractNumId w:val="14"/>
  </w:num>
  <w:num w:numId="11" w16cid:durableId="947156325">
    <w:abstractNumId w:val="13"/>
  </w:num>
  <w:num w:numId="12" w16cid:durableId="1781756834">
    <w:abstractNumId w:val="9"/>
  </w:num>
  <w:num w:numId="13" w16cid:durableId="676032649">
    <w:abstractNumId w:val="2"/>
  </w:num>
  <w:num w:numId="14" w16cid:durableId="2079474910">
    <w:abstractNumId w:val="8"/>
  </w:num>
  <w:num w:numId="15" w16cid:durableId="1672872023">
    <w:abstractNumId w:val="6"/>
  </w:num>
  <w:num w:numId="16" w16cid:durableId="79595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3C"/>
    <w:rsid w:val="00042DF2"/>
    <w:rsid w:val="00063814"/>
    <w:rsid w:val="0009373B"/>
    <w:rsid w:val="000D3679"/>
    <w:rsid w:val="000F7D07"/>
    <w:rsid w:val="00116DDC"/>
    <w:rsid w:val="001A17CF"/>
    <w:rsid w:val="00234D32"/>
    <w:rsid w:val="002B411A"/>
    <w:rsid w:val="002B6AB8"/>
    <w:rsid w:val="002D0A01"/>
    <w:rsid w:val="002E3351"/>
    <w:rsid w:val="00312DBB"/>
    <w:rsid w:val="0032242B"/>
    <w:rsid w:val="003D0FEC"/>
    <w:rsid w:val="0040104D"/>
    <w:rsid w:val="0041086D"/>
    <w:rsid w:val="00444311"/>
    <w:rsid w:val="00471499"/>
    <w:rsid w:val="00482068"/>
    <w:rsid w:val="00492737"/>
    <w:rsid w:val="00500B06"/>
    <w:rsid w:val="00512D66"/>
    <w:rsid w:val="005154BE"/>
    <w:rsid w:val="005210C5"/>
    <w:rsid w:val="00545FB9"/>
    <w:rsid w:val="00583B01"/>
    <w:rsid w:val="00590229"/>
    <w:rsid w:val="005A67C4"/>
    <w:rsid w:val="005B65CF"/>
    <w:rsid w:val="005D5B30"/>
    <w:rsid w:val="006411F1"/>
    <w:rsid w:val="006412F5"/>
    <w:rsid w:val="00644902"/>
    <w:rsid w:val="00673FA9"/>
    <w:rsid w:val="00691103"/>
    <w:rsid w:val="006E0002"/>
    <w:rsid w:val="0071288B"/>
    <w:rsid w:val="00730C9B"/>
    <w:rsid w:val="00762097"/>
    <w:rsid w:val="007C127C"/>
    <w:rsid w:val="007E494B"/>
    <w:rsid w:val="00847A5E"/>
    <w:rsid w:val="00851ED3"/>
    <w:rsid w:val="008A13D2"/>
    <w:rsid w:val="008F044B"/>
    <w:rsid w:val="0091078F"/>
    <w:rsid w:val="009600FE"/>
    <w:rsid w:val="009E0FCB"/>
    <w:rsid w:val="00A24A8E"/>
    <w:rsid w:val="00A66B59"/>
    <w:rsid w:val="00A768F8"/>
    <w:rsid w:val="00A831B0"/>
    <w:rsid w:val="00AA7038"/>
    <w:rsid w:val="00AE6E3C"/>
    <w:rsid w:val="00B03721"/>
    <w:rsid w:val="00B33A8E"/>
    <w:rsid w:val="00B3662A"/>
    <w:rsid w:val="00BB5000"/>
    <w:rsid w:val="00BC67F8"/>
    <w:rsid w:val="00BD0613"/>
    <w:rsid w:val="00C00413"/>
    <w:rsid w:val="00C1665F"/>
    <w:rsid w:val="00C33D25"/>
    <w:rsid w:val="00C41493"/>
    <w:rsid w:val="00C6683F"/>
    <w:rsid w:val="00CC31FF"/>
    <w:rsid w:val="00CC7246"/>
    <w:rsid w:val="00D103E6"/>
    <w:rsid w:val="00D14E3F"/>
    <w:rsid w:val="00D2533C"/>
    <w:rsid w:val="00D34312"/>
    <w:rsid w:val="00D45819"/>
    <w:rsid w:val="00D467F9"/>
    <w:rsid w:val="00D52376"/>
    <w:rsid w:val="00D6192E"/>
    <w:rsid w:val="00D871CD"/>
    <w:rsid w:val="00E12278"/>
    <w:rsid w:val="00EA10A9"/>
    <w:rsid w:val="00EE534E"/>
    <w:rsid w:val="00F130C1"/>
    <w:rsid w:val="00F4740F"/>
    <w:rsid w:val="00F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8665A"/>
  <w15:chartTrackingRefBased/>
  <w15:docId w15:val="{F657DC08-A287-4815-9B4B-31AAE077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0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32242B"/>
    <w:pPr>
      <w:keepNext/>
      <w:keepLines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83B01"/>
    <w:pPr>
      <w:keepNext/>
      <w:keepLines/>
      <w:spacing w:before="40"/>
      <w:outlineLvl w:val="1"/>
    </w:pPr>
    <w:rPr>
      <w:rFonts w:eastAsiaTheme="majorEastAsia" w:cstheme="majorBidi"/>
      <w:b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42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42B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83B01"/>
    <w:rPr>
      <w:rFonts w:ascii="Arial" w:eastAsiaTheme="majorEastAsia" w:hAnsi="Arial" w:cstheme="majorBidi"/>
      <w:b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42B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399</Words>
  <Characters>2300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Biosafety Committee Meeting Minutes</vt:lpstr>
    </vt:vector>
  </TitlesOfParts>
  <Company>University of North Dakota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Biosafety Committee Meeting Minutes</dc:title>
  <dc:subject/>
  <dc:creator>Kezar, Brenda</dc:creator>
  <cp:keywords>Minutes</cp:keywords>
  <dc:description>Meeting Minutes for the Institutional Biosafety Committee (IBC)</dc:description>
  <cp:lastModifiedBy>Kezar, Brenda</cp:lastModifiedBy>
  <cp:revision>27</cp:revision>
  <dcterms:created xsi:type="dcterms:W3CDTF">2025-10-14T14:50:00Z</dcterms:created>
  <dcterms:modified xsi:type="dcterms:W3CDTF">2025-11-13T22:00:00Z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395421f6-b81e-4823-b48a-fea06a6d6853</vt:lpwstr>
  </property>
</Properties>
</file>